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42B" w:rsidRDefault="006B342B">
      <w:pPr>
        <w:spacing w:line="276" w:lineRule="auto"/>
        <w:rPr>
          <w:rFonts w:ascii="Arial" w:eastAsia="Arial" w:hAnsi="Arial" w:cs="Arial"/>
          <w:sz w:val="22"/>
          <w:szCs w:val="22"/>
        </w:rPr>
      </w:pPr>
      <w:bookmarkStart w:id="0" w:name="_GoBack"/>
      <w:bookmarkEnd w:id="0"/>
    </w:p>
    <w:tbl>
      <w:tblPr>
        <w:tblStyle w:val="a1"/>
        <w:tblW w:w="1054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520"/>
        <w:gridCol w:w="540"/>
        <w:gridCol w:w="1080"/>
        <w:gridCol w:w="900"/>
        <w:gridCol w:w="2268"/>
      </w:tblGrid>
      <w:tr w:rsidR="006B342B" w:rsidTr="0009750B">
        <w:tc>
          <w:tcPr>
            <w:tcW w:w="10548" w:type="dxa"/>
            <w:gridSpan w:val="6"/>
            <w:shd w:val="clear" w:color="auto" w:fill="D9D9D9"/>
          </w:tcPr>
          <w:p w:rsidR="006B342B" w:rsidRDefault="009B54BD">
            <w:pPr>
              <w:spacing w:before="60" w:after="60"/>
              <w:jc w:val="center"/>
              <w:rPr>
                <w:rFonts w:ascii="Calibri" w:eastAsia="Calibri" w:hAnsi="Calibri" w:cs="Calibri"/>
              </w:rPr>
            </w:pPr>
            <w:r>
              <w:rPr>
                <w:rFonts w:ascii="Calibri" w:eastAsia="Calibri" w:hAnsi="Calibri" w:cs="Calibri"/>
                <w:b/>
              </w:rPr>
              <w:t>Section 1 – General Information</w:t>
            </w:r>
          </w:p>
        </w:tc>
      </w:tr>
      <w:tr w:rsidR="006B342B" w:rsidRPr="00B030B4" w:rsidTr="0009750B">
        <w:tc>
          <w:tcPr>
            <w:tcW w:w="3240" w:type="dxa"/>
            <w:shd w:val="clear" w:color="auto" w:fill="D9D9D9"/>
          </w:tcPr>
          <w:p w:rsidR="006B342B" w:rsidRPr="00B030B4" w:rsidRDefault="009B54BD">
            <w:pPr>
              <w:spacing w:before="60" w:after="60"/>
              <w:rPr>
                <w:rFonts w:eastAsia="Calibri"/>
                <w:sz w:val="22"/>
                <w:szCs w:val="22"/>
              </w:rPr>
            </w:pPr>
            <w:r w:rsidRPr="00B030B4">
              <w:rPr>
                <w:rFonts w:eastAsia="Calibri"/>
                <w:b/>
                <w:sz w:val="22"/>
                <w:szCs w:val="22"/>
              </w:rPr>
              <w:t>RFR Number:</w:t>
            </w:r>
          </w:p>
          <w:p w:rsidR="006B342B" w:rsidRPr="00B030B4" w:rsidRDefault="009B54BD">
            <w:pPr>
              <w:spacing w:before="60" w:after="60"/>
              <w:rPr>
                <w:rFonts w:eastAsia="Calibri"/>
                <w:sz w:val="20"/>
                <w:szCs w:val="20"/>
              </w:rPr>
            </w:pPr>
            <w:r w:rsidRPr="00B030B4">
              <w:rPr>
                <w:rFonts w:eastAsia="Calibri"/>
                <w:b/>
                <w:sz w:val="20"/>
                <w:szCs w:val="20"/>
              </w:rPr>
              <w:t>(Reference BPO Number)</w:t>
            </w:r>
          </w:p>
        </w:tc>
        <w:tc>
          <w:tcPr>
            <w:tcW w:w="7308" w:type="dxa"/>
            <w:gridSpan w:val="5"/>
          </w:tcPr>
          <w:p w:rsidR="006B342B" w:rsidRPr="00B030B4" w:rsidRDefault="006B342B">
            <w:pPr>
              <w:spacing w:line="276" w:lineRule="auto"/>
              <w:rPr>
                <w:rFonts w:eastAsia="Calibri"/>
                <w:sz w:val="20"/>
                <w:szCs w:val="20"/>
              </w:rPr>
            </w:pPr>
          </w:p>
          <w:tbl>
            <w:tblPr>
              <w:tblStyle w:val="a"/>
              <w:tblW w:w="7182" w:type="dxa"/>
              <w:tblBorders>
                <w:top w:val="nil"/>
                <w:left w:val="nil"/>
                <w:bottom w:val="nil"/>
                <w:right w:val="nil"/>
                <w:insideH w:val="nil"/>
                <w:insideV w:val="nil"/>
              </w:tblBorders>
              <w:tblLayout w:type="fixed"/>
              <w:tblLook w:val="0000" w:firstRow="0" w:lastRow="0" w:firstColumn="0" w:lastColumn="0" w:noHBand="0" w:noVBand="0"/>
            </w:tblPr>
            <w:tblGrid>
              <w:gridCol w:w="7182"/>
            </w:tblGrid>
            <w:tr w:rsidR="006B342B" w:rsidRPr="00B030B4">
              <w:trPr>
                <w:trHeight w:val="240"/>
              </w:trPr>
              <w:tc>
                <w:tcPr>
                  <w:tcW w:w="7182" w:type="dxa"/>
                </w:tcPr>
                <w:p w:rsidR="006B342B" w:rsidRPr="002D6E28" w:rsidRDefault="00207AC2">
                  <w:pPr>
                    <w:spacing w:before="60" w:after="60"/>
                    <w:rPr>
                      <w:rFonts w:eastAsia="Calibri"/>
                      <w:b/>
                      <w:sz w:val="20"/>
                      <w:szCs w:val="20"/>
                      <w:highlight w:val="cyan"/>
                    </w:rPr>
                  </w:pPr>
                  <w:r w:rsidRPr="002D6E28">
                    <w:rPr>
                      <w:rFonts w:eastAsia="Calibri"/>
                      <w:b/>
                      <w:sz w:val="20"/>
                      <w:szCs w:val="20"/>
                    </w:rPr>
                    <w:t>060B3490015</w:t>
                  </w:r>
                </w:p>
              </w:tc>
            </w:tr>
          </w:tbl>
          <w:p w:rsidR="006B342B" w:rsidRPr="00B030B4" w:rsidRDefault="006B342B">
            <w:pPr>
              <w:spacing w:before="60" w:after="60"/>
              <w:rPr>
                <w:rFonts w:eastAsia="Calibri"/>
                <w:sz w:val="20"/>
                <w:szCs w:val="20"/>
              </w:rPr>
            </w:pPr>
          </w:p>
        </w:tc>
      </w:tr>
      <w:tr w:rsidR="006B342B" w:rsidRPr="00B030B4" w:rsidTr="0009750B">
        <w:trPr>
          <w:trHeight w:val="820"/>
        </w:trPr>
        <w:tc>
          <w:tcPr>
            <w:tcW w:w="3240" w:type="dxa"/>
            <w:shd w:val="clear" w:color="auto" w:fill="D9D9D9"/>
          </w:tcPr>
          <w:p w:rsidR="006B342B" w:rsidRPr="00B030B4" w:rsidRDefault="009B54BD">
            <w:pPr>
              <w:spacing w:before="60" w:after="60"/>
              <w:rPr>
                <w:rFonts w:eastAsia="Calibri"/>
                <w:sz w:val="22"/>
                <w:szCs w:val="22"/>
              </w:rPr>
            </w:pPr>
            <w:r w:rsidRPr="00B030B4">
              <w:rPr>
                <w:rFonts w:eastAsia="Calibri"/>
                <w:b/>
                <w:sz w:val="22"/>
                <w:szCs w:val="22"/>
              </w:rPr>
              <w:t>Functional Area</w:t>
            </w:r>
          </w:p>
          <w:p w:rsidR="006B342B" w:rsidRPr="00B030B4" w:rsidRDefault="009B54BD">
            <w:pPr>
              <w:spacing w:before="60" w:after="60"/>
              <w:rPr>
                <w:rFonts w:eastAsia="Calibri"/>
                <w:sz w:val="20"/>
                <w:szCs w:val="20"/>
              </w:rPr>
            </w:pPr>
            <w:r w:rsidRPr="00B030B4">
              <w:rPr>
                <w:rFonts w:eastAsia="Calibri"/>
                <w:b/>
                <w:sz w:val="20"/>
                <w:szCs w:val="20"/>
              </w:rPr>
              <w:t>(Enter One Only)</w:t>
            </w:r>
          </w:p>
          <w:p w:rsidR="006B342B" w:rsidRPr="00B030B4" w:rsidRDefault="006B342B">
            <w:pPr>
              <w:spacing w:before="60" w:after="60"/>
              <w:rPr>
                <w:rFonts w:eastAsia="Calibri"/>
                <w:sz w:val="20"/>
                <w:szCs w:val="20"/>
              </w:rPr>
            </w:pPr>
          </w:p>
        </w:tc>
        <w:tc>
          <w:tcPr>
            <w:tcW w:w="7308" w:type="dxa"/>
            <w:gridSpan w:val="5"/>
          </w:tcPr>
          <w:p w:rsidR="006B342B" w:rsidRPr="002D6E28" w:rsidRDefault="00C95FD0">
            <w:pPr>
              <w:spacing w:before="60" w:after="60"/>
              <w:rPr>
                <w:rFonts w:eastAsia="Calibri"/>
                <w:b/>
                <w:sz w:val="20"/>
                <w:szCs w:val="20"/>
              </w:rPr>
            </w:pPr>
            <w:r w:rsidRPr="00A000DB">
              <w:rPr>
                <w:rFonts w:eastAsia="Calibri"/>
                <w:b/>
                <w:color w:val="auto"/>
                <w:sz w:val="20"/>
                <w:szCs w:val="20"/>
              </w:rPr>
              <w:t xml:space="preserve">Functional Area </w:t>
            </w:r>
            <w:r w:rsidR="00A000DB" w:rsidRPr="00A000DB">
              <w:rPr>
                <w:rFonts w:eastAsia="Calibri"/>
                <w:b/>
                <w:color w:val="auto"/>
                <w:sz w:val="20"/>
                <w:szCs w:val="20"/>
              </w:rPr>
              <w:t>10</w:t>
            </w:r>
            <w:r w:rsidRPr="00A000DB">
              <w:rPr>
                <w:rFonts w:eastAsia="Calibri"/>
                <w:b/>
                <w:color w:val="auto"/>
                <w:sz w:val="20"/>
                <w:szCs w:val="20"/>
              </w:rPr>
              <w:t xml:space="preserve"> – </w:t>
            </w:r>
            <w:r w:rsidR="00A000DB">
              <w:rPr>
                <w:rFonts w:eastAsia="Calibri"/>
                <w:b/>
                <w:sz w:val="20"/>
                <w:szCs w:val="20"/>
              </w:rPr>
              <w:t xml:space="preserve">IT Management Consulting Services </w:t>
            </w:r>
          </w:p>
          <w:p w:rsidR="00DA5DE5" w:rsidRPr="00B030B4" w:rsidRDefault="00DA5DE5" w:rsidP="0002336A">
            <w:pPr>
              <w:spacing w:before="60" w:after="60"/>
              <w:rPr>
                <w:rFonts w:eastAsia="Calibri"/>
                <w:sz w:val="20"/>
                <w:szCs w:val="20"/>
              </w:rPr>
            </w:pPr>
          </w:p>
        </w:tc>
      </w:tr>
      <w:tr w:rsidR="006B342B" w:rsidRPr="00B030B4" w:rsidTr="0009750B">
        <w:trPr>
          <w:trHeight w:val="880"/>
        </w:trPr>
        <w:tc>
          <w:tcPr>
            <w:tcW w:w="10548" w:type="dxa"/>
            <w:gridSpan w:val="6"/>
            <w:tcBorders>
              <w:bottom w:val="single" w:sz="4" w:space="0" w:color="000000"/>
            </w:tcBorders>
            <w:shd w:val="clear" w:color="auto" w:fill="D9D9D9"/>
          </w:tcPr>
          <w:p w:rsidR="006B342B" w:rsidRPr="00B030B4" w:rsidRDefault="009B54BD">
            <w:pPr>
              <w:spacing w:before="60" w:after="60"/>
              <w:jc w:val="center"/>
              <w:rPr>
                <w:rFonts w:eastAsia="Calibri"/>
                <w:sz w:val="20"/>
                <w:szCs w:val="20"/>
              </w:rPr>
            </w:pPr>
            <w:r w:rsidRPr="00B030B4">
              <w:rPr>
                <w:rFonts w:eastAsia="Calibri"/>
                <w:b/>
                <w:sz w:val="22"/>
                <w:szCs w:val="22"/>
              </w:rPr>
              <w:t>Labor Category/s</w:t>
            </w:r>
            <w:r w:rsidRPr="00B030B4">
              <w:rPr>
                <w:rFonts w:eastAsia="Calibri"/>
                <w:i/>
                <w:sz w:val="20"/>
                <w:szCs w:val="20"/>
              </w:rPr>
              <w:t xml:space="preserve"> </w:t>
            </w:r>
          </w:p>
          <w:p w:rsidR="006B342B" w:rsidRPr="00B030B4" w:rsidRDefault="009B54BD">
            <w:pPr>
              <w:spacing w:before="60" w:after="60"/>
              <w:rPr>
                <w:rFonts w:eastAsia="Calibri"/>
                <w:sz w:val="20"/>
                <w:szCs w:val="20"/>
              </w:rPr>
            </w:pPr>
            <w:r w:rsidRPr="00B030B4">
              <w:rPr>
                <w:rFonts w:eastAsia="Calibri"/>
                <w:i/>
                <w:sz w:val="20"/>
                <w:szCs w:val="20"/>
              </w:rPr>
              <w:t>An RFR is limited to only labor categories defined in the CATS+ RFP.</w:t>
            </w:r>
          </w:p>
        </w:tc>
      </w:tr>
      <w:tr w:rsidR="006B342B" w:rsidRPr="00B030B4" w:rsidTr="0009750B">
        <w:trPr>
          <w:trHeight w:val="280"/>
        </w:trPr>
        <w:tc>
          <w:tcPr>
            <w:tcW w:w="10548" w:type="dxa"/>
            <w:gridSpan w:val="6"/>
            <w:tcBorders>
              <w:bottom w:val="single" w:sz="4" w:space="0" w:color="000000"/>
            </w:tcBorders>
            <w:shd w:val="clear" w:color="auto" w:fill="D9D9D9"/>
          </w:tcPr>
          <w:p w:rsidR="006B342B" w:rsidRPr="00B030B4" w:rsidRDefault="009B54BD">
            <w:pPr>
              <w:spacing w:before="60" w:after="60"/>
              <w:rPr>
                <w:rFonts w:eastAsia="Calibri"/>
                <w:sz w:val="22"/>
                <w:szCs w:val="22"/>
              </w:rPr>
            </w:pPr>
            <w:r w:rsidRPr="00B030B4">
              <w:rPr>
                <w:rFonts w:eastAsia="Calibri"/>
                <w:i/>
                <w:sz w:val="20"/>
                <w:szCs w:val="20"/>
              </w:rPr>
              <w:t>Enter the labor category/s to be provided:</w:t>
            </w:r>
          </w:p>
        </w:tc>
      </w:tr>
      <w:tr w:rsidR="006B342B" w:rsidRPr="00B030B4" w:rsidTr="0009750B">
        <w:trPr>
          <w:trHeight w:val="160"/>
        </w:trPr>
        <w:tc>
          <w:tcPr>
            <w:tcW w:w="10548" w:type="dxa"/>
            <w:gridSpan w:val="6"/>
          </w:tcPr>
          <w:p w:rsidR="00101365" w:rsidRDefault="002A74CE" w:rsidP="00101365">
            <w:pPr>
              <w:numPr>
                <w:ilvl w:val="0"/>
                <w:numId w:val="1"/>
              </w:numPr>
              <w:spacing w:before="60" w:after="60"/>
              <w:ind w:hanging="360"/>
              <w:rPr>
                <w:rFonts w:eastAsia="Calibri"/>
                <w:sz w:val="20"/>
                <w:szCs w:val="20"/>
              </w:rPr>
            </w:pPr>
            <w:r w:rsidRPr="00A000DB">
              <w:rPr>
                <w:rFonts w:eastAsia="Calibri"/>
                <w:sz w:val="20"/>
                <w:szCs w:val="20"/>
              </w:rPr>
              <w:t xml:space="preserve">Project Manager (CATS+ Labor Category #2) </w:t>
            </w:r>
          </w:p>
          <w:p w:rsidR="0082003F" w:rsidRPr="00101365" w:rsidRDefault="0082003F" w:rsidP="00037EBC">
            <w:pPr>
              <w:numPr>
                <w:ilvl w:val="0"/>
                <w:numId w:val="1"/>
              </w:numPr>
              <w:spacing w:before="60" w:after="60"/>
              <w:ind w:hanging="360"/>
              <w:rPr>
                <w:rFonts w:eastAsia="Calibri"/>
                <w:sz w:val="20"/>
                <w:szCs w:val="20"/>
              </w:rPr>
            </w:pPr>
            <w:r>
              <w:rPr>
                <w:rFonts w:eastAsia="Calibri"/>
                <w:sz w:val="20"/>
                <w:szCs w:val="20"/>
              </w:rPr>
              <w:t xml:space="preserve">Architect, </w:t>
            </w:r>
            <w:r w:rsidR="00037EBC">
              <w:rPr>
                <w:rFonts w:eastAsia="Calibri"/>
                <w:sz w:val="20"/>
                <w:szCs w:val="20"/>
              </w:rPr>
              <w:t xml:space="preserve">Systems Design </w:t>
            </w:r>
            <w:r w:rsidR="00FF2BBB">
              <w:rPr>
                <w:rFonts w:eastAsia="Calibri"/>
                <w:sz w:val="20"/>
                <w:szCs w:val="20"/>
              </w:rPr>
              <w:t>(</w:t>
            </w:r>
            <w:r>
              <w:rPr>
                <w:rFonts w:eastAsia="Calibri"/>
                <w:sz w:val="20"/>
                <w:szCs w:val="20"/>
              </w:rPr>
              <w:t xml:space="preserve">CATS+ Labor Category </w:t>
            </w:r>
            <w:r w:rsidR="00037EBC">
              <w:rPr>
                <w:rFonts w:eastAsia="Calibri"/>
                <w:sz w:val="20"/>
                <w:szCs w:val="20"/>
              </w:rPr>
              <w:t>#64</w:t>
            </w:r>
            <w:r>
              <w:rPr>
                <w:rFonts w:eastAsia="Calibri"/>
                <w:sz w:val="20"/>
                <w:szCs w:val="20"/>
              </w:rPr>
              <w:t xml:space="preserve">) </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Anticipated Start Date</w:t>
            </w:r>
          </w:p>
          <w:p w:rsidR="006B342B" w:rsidRPr="00B030B4" w:rsidRDefault="006B342B">
            <w:pPr>
              <w:spacing w:before="60" w:after="60"/>
              <w:rPr>
                <w:rFonts w:eastAsia="Calibri"/>
                <w:sz w:val="20"/>
                <w:szCs w:val="20"/>
              </w:rPr>
            </w:pPr>
          </w:p>
        </w:tc>
        <w:tc>
          <w:tcPr>
            <w:tcW w:w="7308" w:type="dxa"/>
            <w:gridSpan w:val="5"/>
          </w:tcPr>
          <w:p w:rsidR="006B342B" w:rsidRPr="00B030B4" w:rsidRDefault="009B54BD">
            <w:pPr>
              <w:spacing w:before="60" w:after="60"/>
              <w:rPr>
                <w:rFonts w:eastAsia="Calibri"/>
                <w:sz w:val="20"/>
                <w:szCs w:val="20"/>
              </w:rPr>
            </w:pPr>
            <w:r w:rsidRPr="00B030B4">
              <w:rPr>
                <w:rFonts w:eastAsia="Calibri"/>
                <w:sz w:val="20"/>
                <w:szCs w:val="20"/>
              </w:rPr>
              <w:t>06/19/2017</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Duration of Assignment</w:t>
            </w:r>
          </w:p>
          <w:p w:rsidR="006B342B" w:rsidRPr="00B030B4" w:rsidRDefault="006B342B">
            <w:pPr>
              <w:spacing w:before="60" w:after="60"/>
              <w:rPr>
                <w:rFonts w:eastAsia="Calibri"/>
                <w:sz w:val="20"/>
                <w:szCs w:val="20"/>
              </w:rPr>
            </w:pPr>
          </w:p>
        </w:tc>
        <w:tc>
          <w:tcPr>
            <w:tcW w:w="7308" w:type="dxa"/>
            <w:gridSpan w:val="5"/>
          </w:tcPr>
          <w:p w:rsidR="006B342B" w:rsidRPr="00B030B4" w:rsidRDefault="009B54BD">
            <w:pPr>
              <w:spacing w:before="60" w:after="60"/>
              <w:rPr>
                <w:rFonts w:eastAsia="Calibri"/>
                <w:sz w:val="20"/>
                <w:szCs w:val="20"/>
              </w:rPr>
            </w:pPr>
            <w:r w:rsidRPr="00B030B4">
              <w:rPr>
                <w:rFonts w:eastAsia="Calibri"/>
                <w:sz w:val="20"/>
                <w:szCs w:val="20"/>
              </w:rPr>
              <w:t>6 Months</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Designated Small Business Reserve?(SBR):</w:t>
            </w:r>
            <w:r w:rsidRPr="00B030B4">
              <w:rPr>
                <w:rFonts w:eastAsia="Calibri"/>
                <w:b/>
                <w:sz w:val="20"/>
                <w:szCs w:val="20"/>
              </w:rPr>
              <w:br/>
            </w:r>
            <w:r w:rsidRPr="00B030B4">
              <w:rPr>
                <w:rFonts w:eastAsia="Calibri"/>
                <w:b/>
                <w:sz w:val="16"/>
                <w:szCs w:val="16"/>
              </w:rPr>
              <w:t>(Enter “Yes” or “No”)</w:t>
            </w:r>
          </w:p>
        </w:tc>
        <w:tc>
          <w:tcPr>
            <w:tcW w:w="7308" w:type="dxa"/>
            <w:gridSpan w:val="5"/>
          </w:tcPr>
          <w:p w:rsidR="006B342B" w:rsidRPr="00B030B4" w:rsidRDefault="009B54BD">
            <w:pPr>
              <w:spacing w:before="60" w:after="60"/>
              <w:rPr>
                <w:rFonts w:eastAsia="Calibri"/>
                <w:sz w:val="20"/>
                <w:szCs w:val="20"/>
              </w:rPr>
            </w:pPr>
            <w:r w:rsidRPr="00B030B4">
              <w:rPr>
                <w:rFonts w:eastAsia="Calibri"/>
                <w:sz w:val="20"/>
                <w:szCs w:val="20"/>
              </w:rPr>
              <w:t>No</w:t>
            </w:r>
          </w:p>
        </w:tc>
      </w:tr>
      <w:tr w:rsidR="006B342B" w:rsidRPr="00B030B4" w:rsidTr="0009750B">
        <w:trPr>
          <w:trHeight w:val="540"/>
        </w:trPr>
        <w:tc>
          <w:tcPr>
            <w:tcW w:w="7380" w:type="dxa"/>
            <w:gridSpan w:val="4"/>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MBE Goal, if applicable</w:t>
            </w:r>
          </w:p>
        </w:tc>
        <w:tc>
          <w:tcPr>
            <w:tcW w:w="3168" w:type="dxa"/>
            <w:gridSpan w:val="2"/>
          </w:tcPr>
          <w:p w:rsidR="006B342B" w:rsidRPr="00B030B4" w:rsidRDefault="00690301">
            <w:pPr>
              <w:spacing w:before="60" w:after="60"/>
              <w:rPr>
                <w:rFonts w:eastAsia="Calibri"/>
                <w:sz w:val="20"/>
                <w:szCs w:val="20"/>
              </w:rPr>
            </w:pPr>
            <w:r w:rsidRPr="00B030B4">
              <w:rPr>
                <w:rFonts w:eastAsia="Calibri"/>
                <w:sz w:val="20"/>
                <w:szCs w:val="20"/>
              </w:rPr>
              <w:t>0%</w:t>
            </w:r>
          </w:p>
        </w:tc>
      </w:tr>
      <w:tr w:rsidR="006B342B" w:rsidRPr="00B030B4" w:rsidTr="0009750B">
        <w:trPr>
          <w:trHeight w:val="440"/>
        </w:trPr>
        <w:tc>
          <w:tcPr>
            <w:tcW w:w="3240" w:type="dxa"/>
            <w:vMerge w:val="restart"/>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Issue Date:</w:t>
            </w:r>
            <w:r w:rsidRPr="00B030B4">
              <w:rPr>
                <w:rFonts w:eastAsia="Calibri"/>
                <w:b/>
                <w:sz w:val="20"/>
                <w:szCs w:val="20"/>
              </w:rPr>
              <w:br/>
            </w:r>
            <w:r w:rsidRPr="00B030B4">
              <w:rPr>
                <w:rFonts w:eastAsia="Calibri"/>
                <w:b/>
                <w:sz w:val="16"/>
                <w:szCs w:val="16"/>
              </w:rPr>
              <w:t>mm/dd/yyyy</w:t>
            </w:r>
          </w:p>
        </w:tc>
        <w:tc>
          <w:tcPr>
            <w:tcW w:w="2520" w:type="dxa"/>
            <w:vMerge w:val="restart"/>
            <w:shd w:val="clear" w:color="auto" w:fill="FFFFFF"/>
          </w:tcPr>
          <w:p w:rsidR="006B342B" w:rsidRPr="00B030B4" w:rsidRDefault="00690301">
            <w:pPr>
              <w:spacing w:before="60" w:after="60"/>
              <w:rPr>
                <w:rFonts w:eastAsia="Calibri"/>
                <w:sz w:val="20"/>
                <w:szCs w:val="20"/>
              </w:rPr>
            </w:pPr>
            <w:r w:rsidRPr="00B030B4">
              <w:rPr>
                <w:rFonts w:eastAsia="Calibri"/>
                <w:sz w:val="20"/>
                <w:szCs w:val="20"/>
              </w:rPr>
              <w:t>05/24</w:t>
            </w:r>
            <w:r w:rsidR="009B54BD" w:rsidRPr="00B030B4">
              <w:rPr>
                <w:rFonts w:eastAsia="Calibri"/>
                <w:sz w:val="20"/>
                <w:szCs w:val="20"/>
              </w:rPr>
              <w:t>/2017</w:t>
            </w:r>
          </w:p>
        </w:tc>
        <w:tc>
          <w:tcPr>
            <w:tcW w:w="1620" w:type="dxa"/>
            <w:gridSpan w:val="2"/>
            <w:shd w:val="clear" w:color="auto" w:fill="D9D9D9"/>
          </w:tcPr>
          <w:p w:rsidR="006B342B" w:rsidRPr="00B030B4" w:rsidRDefault="009B54BD">
            <w:pPr>
              <w:spacing w:before="60" w:after="60"/>
              <w:rPr>
                <w:rFonts w:eastAsia="Calibri"/>
                <w:sz w:val="16"/>
                <w:szCs w:val="16"/>
              </w:rPr>
            </w:pPr>
            <w:r w:rsidRPr="00B030B4">
              <w:rPr>
                <w:rFonts w:eastAsia="Calibri"/>
                <w:b/>
                <w:sz w:val="20"/>
                <w:szCs w:val="20"/>
              </w:rPr>
              <w:t>Due Date:</w:t>
            </w:r>
            <w:r w:rsidRPr="00B030B4">
              <w:rPr>
                <w:rFonts w:eastAsia="Calibri"/>
                <w:sz w:val="16"/>
                <w:szCs w:val="16"/>
              </w:rPr>
              <w:t xml:space="preserve"> </w:t>
            </w:r>
          </w:p>
          <w:p w:rsidR="006B342B" w:rsidRPr="00B030B4" w:rsidRDefault="009B54BD">
            <w:pPr>
              <w:spacing w:before="60" w:after="60"/>
              <w:rPr>
                <w:rFonts w:eastAsia="Calibri"/>
                <w:sz w:val="20"/>
                <w:szCs w:val="20"/>
              </w:rPr>
            </w:pPr>
            <w:r w:rsidRPr="00B030B4">
              <w:rPr>
                <w:rFonts w:eastAsia="Calibri"/>
                <w:sz w:val="16"/>
                <w:szCs w:val="16"/>
              </w:rPr>
              <w:t>mm/dd/yyyy</w:t>
            </w:r>
          </w:p>
        </w:tc>
        <w:tc>
          <w:tcPr>
            <w:tcW w:w="3168" w:type="dxa"/>
            <w:gridSpan w:val="2"/>
          </w:tcPr>
          <w:p w:rsidR="006B342B" w:rsidRPr="00B030B4" w:rsidRDefault="00690301">
            <w:pPr>
              <w:spacing w:before="60" w:after="60"/>
              <w:rPr>
                <w:rFonts w:eastAsia="Calibri"/>
                <w:sz w:val="20"/>
                <w:szCs w:val="20"/>
              </w:rPr>
            </w:pPr>
            <w:r w:rsidRPr="00B030B4">
              <w:rPr>
                <w:rFonts w:eastAsia="Calibri"/>
                <w:sz w:val="20"/>
                <w:szCs w:val="20"/>
              </w:rPr>
              <w:t>5/31/2017</w:t>
            </w:r>
          </w:p>
        </w:tc>
      </w:tr>
      <w:tr w:rsidR="006B342B" w:rsidRPr="00B030B4" w:rsidTr="0009750B">
        <w:trPr>
          <w:trHeight w:val="440"/>
        </w:trPr>
        <w:tc>
          <w:tcPr>
            <w:tcW w:w="3240" w:type="dxa"/>
            <w:vMerge/>
            <w:shd w:val="clear" w:color="auto" w:fill="D9D9D9"/>
          </w:tcPr>
          <w:p w:rsidR="006B342B" w:rsidRPr="00B030B4" w:rsidRDefault="006B342B">
            <w:pPr>
              <w:spacing w:line="276" w:lineRule="auto"/>
              <w:rPr>
                <w:rFonts w:eastAsia="Calibri"/>
                <w:sz w:val="20"/>
                <w:szCs w:val="20"/>
              </w:rPr>
            </w:pPr>
          </w:p>
        </w:tc>
        <w:tc>
          <w:tcPr>
            <w:tcW w:w="2520" w:type="dxa"/>
            <w:shd w:val="clear" w:color="auto" w:fill="FFFFFF"/>
          </w:tcPr>
          <w:p w:rsidR="006B342B" w:rsidRPr="00B030B4" w:rsidRDefault="006B342B">
            <w:pPr>
              <w:spacing w:before="60" w:after="60"/>
              <w:rPr>
                <w:rFonts w:eastAsia="Calibri"/>
                <w:sz w:val="20"/>
                <w:szCs w:val="20"/>
              </w:rPr>
            </w:pPr>
          </w:p>
          <w:p w:rsidR="006B342B" w:rsidRPr="00B030B4" w:rsidRDefault="006B342B">
            <w:pPr>
              <w:spacing w:before="60" w:after="60"/>
              <w:rPr>
                <w:rFonts w:eastAsia="Calibri"/>
                <w:sz w:val="20"/>
                <w:szCs w:val="20"/>
              </w:rPr>
            </w:pPr>
          </w:p>
        </w:tc>
        <w:tc>
          <w:tcPr>
            <w:tcW w:w="1620" w:type="dxa"/>
            <w:gridSpan w:val="2"/>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 xml:space="preserve">Time (EST): </w:t>
            </w:r>
          </w:p>
          <w:p w:rsidR="006B342B" w:rsidRPr="00B030B4" w:rsidRDefault="009B54BD">
            <w:pPr>
              <w:spacing w:before="60" w:after="60"/>
              <w:rPr>
                <w:rFonts w:eastAsia="Calibri"/>
                <w:sz w:val="20"/>
                <w:szCs w:val="20"/>
              </w:rPr>
            </w:pPr>
            <w:r w:rsidRPr="00B030B4">
              <w:rPr>
                <w:rFonts w:eastAsia="Calibri"/>
                <w:sz w:val="16"/>
                <w:szCs w:val="16"/>
              </w:rPr>
              <w:t>00:00 am/pm</w:t>
            </w:r>
          </w:p>
        </w:tc>
        <w:tc>
          <w:tcPr>
            <w:tcW w:w="3168" w:type="dxa"/>
            <w:gridSpan w:val="2"/>
          </w:tcPr>
          <w:p w:rsidR="006B342B" w:rsidRPr="00B030B4" w:rsidRDefault="00F105AF">
            <w:pPr>
              <w:spacing w:before="60" w:after="60"/>
              <w:rPr>
                <w:rFonts w:eastAsia="Calibri"/>
                <w:sz w:val="20"/>
                <w:szCs w:val="20"/>
              </w:rPr>
            </w:pPr>
            <w:r>
              <w:rPr>
                <w:rFonts w:eastAsia="Calibri"/>
                <w:sz w:val="20"/>
                <w:szCs w:val="20"/>
              </w:rPr>
              <w:t>No later than 4</w:t>
            </w:r>
            <w:r w:rsidR="00690301" w:rsidRPr="00B030B4">
              <w:rPr>
                <w:rFonts w:eastAsia="Calibri"/>
                <w:sz w:val="20"/>
                <w:szCs w:val="20"/>
              </w:rPr>
              <w:t xml:space="preserve">:00 PM EST. </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Place of Performance:</w:t>
            </w:r>
          </w:p>
        </w:tc>
        <w:tc>
          <w:tcPr>
            <w:tcW w:w="7308" w:type="dxa"/>
            <w:gridSpan w:val="5"/>
          </w:tcPr>
          <w:p w:rsidR="00690301" w:rsidRPr="00B030B4" w:rsidRDefault="009B54BD">
            <w:pPr>
              <w:spacing w:before="60" w:after="60"/>
              <w:rPr>
                <w:rFonts w:eastAsia="Calibri"/>
                <w:sz w:val="20"/>
                <w:szCs w:val="20"/>
              </w:rPr>
            </w:pPr>
            <w:r w:rsidRPr="00B030B4">
              <w:rPr>
                <w:rFonts w:eastAsia="Calibri"/>
                <w:sz w:val="20"/>
                <w:szCs w:val="20"/>
              </w:rPr>
              <w:t>Depar</w:t>
            </w:r>
            <w:r w:rsidR="00690301" w:rsidRPr="00B030B4">
              <w:rPr>
                <w:rFonts w:eastAsia="Calibri"/>
                <w:sz w:val="20"/>
                <w:szCs w:val="20"/>
              </w:rPr>
              <w:t>tment of Information Technology</w:t>
            </w:r>
          </w:p>
          <w:p w:rsidR="00690301" w:rsidRPr="00B030B4" w:rsidRDefault="00690301">
            <w:pPr>
              <w:spacing w:before="60" w:after="60"/>
              <w:rPr>
                <w:rFonts w:eastAsia="Calibri"/>
                <w:sz w:val="20"/>
                <w:szCs w:val="20"/>
              </w:rPr>
            </w:pPr>
            <w:r w:rsidRPr="00B030B4">
              <w:rPr>
                <w:rFonts w:eastAsia="Calibri"/>
                <w:sz w:val="20"/>
                <w:szCs w:val="20"/>
              </w:rPr>
              <w:t>100 Community Place</w:t>
            </w:r>
          </w:p>
          <w:p w:rsidR="006B342B" w:rsidRPr="00B030B4" w:rsidRDefault="009B54BD">
            <w:pPr>
              <w:spacing w:before="60" w:after="60"/>
              <w:rPr>
                <w:rFonts w:eastAsia="Calibri"/>
                <w:sz w:val="20"/>
                <w:szCs w:val="20"/>
              </w:rPr>
            </w:pPr>
            <w:r w:rsidRPr="00B030B4">
              <w:rPr>
                <w:rFonts w:eastAsia="Calibri"/>
                <w:sz w:val="20"/>
                <w:szCs w:val="20"/>
              </w:rPr>
              <w:t>Crownsville, MD 21032</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Special Instructions:</w:t>
            </w:r>
          </w:p>
          <w:p w:rsidR="006B342B" w:rsidRPr="00B030B4" w:rsidRDefault="009B54BD">
            <w:pPr>
              <w:spacing w:before="60" w:after="60"/>
              <w:rPr>
                <w:rFonts w:eastAsia="Calibri"/>
                <w:sz w:val="16"/>
                <w:szCs w:val="16"/>
              </w:rPr>
            </w:pPr>
            <w:r w:rsidRPr="00B030B4">
              <w:rPr>
                <w:rFonts w:eastAsia="Calibri"/>
                <w:b/>
                <w:sz w:val="16"/>
                <w:szCs w:val="16"/>
              </w:rPr>
              <w:t>(e.g. interview information, attachments, etc.)</w:t>
            </w:r>
          </w:p>
        </w:tc>
        <w:tc>
          <w:tcPr>
            <w:tcW w:w="7308" w:type="dxa"/>
            <w:gridSpan w:val="5"/>
          </w:tcPr>
          <w:p w:rsidR="009B54BD" w:rsidRPr="009D71DD" w:rsidRDefault="009B54BD">
            <w:pPr>
              <w:spacing w:after="120"/>
              <w:rPr>
                <w:sz w:val="20"/>
                <w:szCs w:val="20"/>
              </w:rPr>
            </w:pPr>
            <w:r w:rsidRPr="009D71DD">
              <w:rPr>
                <w:sz w:val="20"/>
                <w:szCs w:val="20"/>
              </w:rPr>
              <w:t>DoIT intends to award this RFR for one (</w:t>
            </w:r>
            <w:r w:rsidR="00261132" w:rsidRPr="009D71DD">
              <w:rPr>
                <w:sz w:val="20"/>
                <w:szCs w:val="20"/>
              </w:rPr>
              <w:t>1)</w:t>
            </w:r>
            <w:r w:rsidR="0005797F">
              <w:rPr>
                <w:sz w:val="20"/>
                <w:szCs w:val="20"/>
              </w:rPr>
              <w:t xml:space="preserve"> Technical Project Manager</w:t>
            </w:r>
            <w:r w:rsidR="00261132" w:rsidRPr="009D71DD">
              <w:rPr>
                <w:sz w:val="20"/>
                <w:szCs w:val="20"/>
              </w:rPr>
              <w:t xml:space="preserve"> </w:t>
            </w:r>
            <w:r w:rsidR="00037EBC">
              <w:rPr>
                <w:sz w:val="20"/>
                <w:szCs w:val="20"/>
              </w:rPr>
              <w:t xml:space="preserve">and one (1) IT </w:t>
            </w:r>
            <w:r w:rsidR="0082003F">
              <w:rPr>
                <w:sz w:val="20"/>
                <w:szCs w:val="20"/>
              </w:rPr>
              <w:t xml:space="preserve">Architect </w:t>
            </w:r>
            <w:r w:rsidRPr="009D71DD">
              <w:rPr>
                <w:sz w:val="20"/>
                <w:szCs w:val="20"/>
              </w:rPr>
              <w:t>resource to one (1</w:t>
            </w:r>
            <w:r w:rsidR="00691DB2">
              <w:rPr>
                <w:sz w:val="20"/>
                <w:szCs w:val="20"/>
              </w:rPr>
              <w:t>) Master Contract that propose</w:t>
            </w:r>
            <w:r w:rsidRPr="009D71DD">
              <w:rPr>
                <w:sz w:val="20"/>
                <w:szCs w:val="20"/>
              </w:rPr>
              <w:t xml:space="preserve"> candidate</w:t>
            </w:r>
            <w:r w:rsidR="0082003F">
              <w:rPr>
                <w:sz w:val="20"/>
                <w:szCs w:val="20"/>
              </w:rPr>
              <w:t>s</w:t>
            </w:r>
            <w:r w:rsidRPr="009D71DD">
              <w:rPr>
                <w:sz w:val="20"/>
                <w:szCs w:val="20"/>
              </w:rPr>
              <w:t xml:space="preserve"> that can best</w:t>
            </w:r>
            <w:r w:rsidR="00691DB2">
              <w:rPr>
                <w:sz w:val="20"/>
                <w:szCs w:val="20"/>
              </w:rPr>
              <w:t xml:space="preserve"> satisfy the RFR requirements. </w:t>
            </w:r>
          </w:p>
          <w:p w:rsidR="006B342B" w:rsidRPr="009D71DD" w:rsidRDefault="009B54BD">
            <w:pPr>
              <w:spacing w:after="120"/>
              <w:rPr>
                <w:rFonts w:eastAsia="Calibri"/>
                <w:sz w:val="20"/>
                <w:szCs w:val="20"/>
              </w:rPr>
            </w:pPr>
            <w:r w:rsidRPr="009D71DD">
              <w:rPr>
                <w:sz w:val="20"/>
                <w:szCs w:val="20"/>
              </w:rPr>
              <w:t xml:space="preserve">Interviews, which are a type of oral presentation, will be performed, by phone </w:t>
            </w:r>
            <w:r w:rsidRPr="009D71DD">
              <w:rPr>
                <w:b/>
                <w:sz w:val="20"/>
                <w:szCs w:val="20"/>
                <w:u w:val="single"/>
              </w:rPr>
              <w:t>or</w:t>
            </w:r>
            <w:r w:rsidRPr="009D71DD">
              <w:rPr>
                <w:sz w:val="20"/>
                <w:szCs w:val="20"/>
              </w:rPr>
              <w:t xml:space="preserve"> in person,</w:t>
            </w:r>
            <w:r w:rsidRPr="009D71DD">
              <w:t xml:space="preserve"> </w:t>
            </w:r>
            <w:r w:rsidRPr="009D71DD">
              <w:rPr>
                <w:sz w:val="20"/>
                <w:szCs w:val="20"/>
              </w:rPr>
              <w:t xml:space="preserve">for all Offerors </w:t>
            </w:r>
            <w:r w:rsidR="00DA5DE5" w:rsidRPr="009D71DD">
              <w:rPr>
                <w:sz w:val="20"/>
                <w:szCs w:val="20"/>
              </w:rPr>
              <w:t xml:space="preserve">meeting minimum qualifications, or, in the event of a downselect, for all Offerors identified in the downselect process (see below).       </w:t>
            </w:r>
            <w:r w:rsidRPr="009D71DD">
              <w:rPr>
                <w:sz w:val="20"/>
                <w:szCs w:val="20"/>
              </w:rPr>
              <w:t>At the Procurement Officer’s discretion, an interview via the web, e.g., Skype, GotoMeeting, WebEx, may be held in lieu of an in-person meeting.  Substantively, all candidates shall be interviewed in substantially the same manner. The Procurement Officer shall, for each round of interviews, determine whether phone or in-person interviews will be utilized.</w:t>
            </w:r>
          </w:p>
          <w:p w:rsidR="006B342B" w:rsidRPr="009D71DD" w:rsidRDefault="009B54BD">
            <w:pPr>
              <w:spacing w:after="120"/>
              <w:rPr>
                <w:sz w:val="20"/>
                <w:szCs w:val="20"/>
              </w:rPr>
            </w:pPr>
            <w:r w:rsidRPr="009D71DD">
              <w:rPr>
                <w:sz w:val="20"/>
                <w:szCs w:val="20"/>
              </w:rPr>
              <w:t xml:space="preserve">In the event that more than ten (10) qualified proposals are received, the TO </w:t>
            </w:r>
            <w:r w:rsidRPr="009D71DD">
              <w:rPr>
                <w:sz w:val="20"/>
                <w:szCs w:val="20"/>
              </w:rPr>
              <w:lastRenderedPageBreak/>
              <w:t>Procurement Officer may elect to follow a down-select process as follows:</w:t>
            </w:r>
          </w:p>
          <w:p w:rsidR="006B342B" w:rsidRPr="009D71DD" w:rsidRDefault="009B54BD" w:rsidP="001C4925">
            <w:pPr>
              <w:numPr>
                <w:ilvl w:val="0"/>
                <w:numId w:val="37"/>
              </w:numPr>
              <w:spacing w:after="120"/>
              <w:ind w:hanging="360"/>
              <w:rPr>
                <w:sz w:val="20"/>
                <w:szCs w:val="20"/>
              </w:rPr>
            </w:pPr>
            <w:r w:rsidRPr="009D71DD">
              <w:rPr>
                <w:sz w:val="20"/>
                <w:szCs w:val="20"/>
              </w:rPr>
              <w:t>A</w:t>
            </w:r>
            <w:r w:rsidR="00DA5DE5" w:rsidRPr="009D71DD">
              <w:rPr>
                <w:sz w:val="20"/>
                <w:szCs w:val="20"/>
              </w:rPr>
              <w:t xml:space="preserve"> technical ranking will be performed for all proposals based on the resume. Proposals will be ranked from highest to lowest for technical merit based on the quality of the resumes submitted and the extent to which the proposed individual’s qualifications align with the position needs as described in this RFR. </w:t>
            </w:r>
          </w:p>
          <w:p w:rsidR="006B342B" w:rsidRPr="00B030B4" w:rsidRDefault="00DA5DE5" w:rsidP="001C4925">
            <w:pPr>
              <w:numPr>
                <w:ilvl w:val="0"/>
                <w:numId w:val="37"/>
              </w:numPr>
              <w:spacing w:after="120"/>
              <w:ind w:hanging="360"/>
              <w:rPr>
                <w:sz w:val="20"/>
                <w:szCs w:val="20"/>
              </w:rPr>
            </w:pPr>
            <w:r w:rsidRPr="009D71DD">
              <w:rPr>
                <w:sz w:val="20"/>
                <w:szCs w:val="20"/>
              </w:rPr>
              <w:t>The top ten (10) proposals identified by the technical ranking will be invited to interview. All other Offerors will be notified of non-selection for this TORFP.</w:t>
            </w:r>
            <w:r w:rsidRPr="00B030B4">
              <w:rPr>
                <w:sz w:val="20"/>
                <w:szCs w:val="20"/>
              </w:rPr>
              <w:t xml:space="preserve"> </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lastRenderedPageBreak/>
              <w:t xml:space="preserve">Security Requirements </w:t>
            </w:r>
          </w:p>
          <w:p w:rsidR="006B342B" w:rsidRPr="00B030B4" w:rsidRDefault="009B54BD">
            <w:pPr>
              <w:spacing w:before="60" w:after="60"/>
              <w:rPr>
                <w:rFonts w:eastAsia="Calibri"/>
                <w:sz w:val="20"/>
                <w:szCs w:val="20"/>
              </w:rPr>
            </w:pPr>
            <w:r w:rsidRPr="00B030B4">
              <w:rPr>
                <w:rFonts w:eastAsia="Calibri"/>
                <w:b/>
                <w:sz w:val="20"/>
                <w:szCs w:val="20"/>
              </w:rPr>
              <w:t>(if applicable):</w:t>
            </w:r>
          </w:p>
        </w:tc>
        <w:tc>
          <w:tcPr>
            <w:tcW w:w="7308" w:type="dxa"/>
            <w:gridSpan w:val="5"/>
          </w:tcPr>
          <w:p w:rsidR="006B342B" w:rsidRPr="00B030B4" w:rsidRDefault="006E03EB">
            <w:pPr>
              <w:spacing w:before="60" w:after="60"/>
              <w:rPr>
                <w:rFonts w:eastAsia="Calibri"/>
                <w:sz w:val="20"/>
                <w:szCs w:val="20"/>
              </w:rPr>
            </w:pPr>
            <w:r w:rsidRPr="00B030B4">
              <w:rPr>
                <w:rFonts w:eastAsia="Calibri"/>
                <w:sz w:val="20"/>
                <w:szCs w:val="20"/>
              </w:rPr>
              <w:t xml:space="preserve">Proposed resources must be able to pass the State’s background check and obtain a badge to the office space. </w:t>
            </w:r>
          </w:p>
        </w:tc>
      </w:tr>
      <w:tr w:rsidR="006B342B" w:rsidRPr="00B030B4" w:rsidTr="0009750B">
        <w:tc>
          <w:tcPr>
            <w:tcW w:w="10548" w:type="dxa"/>
            <w:gridSpan w:val="6"/>
            <w:shd w:val="clear" w:color="auto" w:fill="D9D9D9"/>
          </w:tcPr>
          <w:p w:rsidR="006B342B" w:rsidRPr="00B030B4" w:rsidRDefault="009B54BD">
            <w:pPr>
              <w:spacing w:after="120"/>
              <w:ind w:firstLine="3845"/>
              <w:rPr>
                <w:rFonts w:eastAsia="Calibri"/>
                <w:sz w:val="20"/>
                <w:szCs w:val="20"/>
              </w:rPr>
            </w:pPr>
            <w:r w:rsidRPr="00B030B4">
              <w:rPr>
                <w:rFonts w:eastAsia="Calibri"/>
                <w:b/>
                <w:sz w:val="22"/>
                <w:szCs w:val="22"/>
              </w:rPr>
              <w:t>Invoicing Instructions</w:t>
            </w:r>
            <w:r w:rsidRPr="00B030B4">
              <w:rPr>
                <w:rFonts w:eastAsia="Calibri"/>
                <w:i/>
                <w:sz w:val="20"/>
                <w:szCs w:val="20"/>
              </w:rPr>
              <w:t xml:space="preserve"> </w:t>
            </w:r>
          </w:p>
          <w:p w:rsidR="006B342B" w:rsidRPr="00B030B4" w:rsidRDefault="009B54BD" w:rsidP="001C4925">
            <w:pPr>
              <w:numPr>
                <w:ilvl w:val="0"/>
                <w:numId w:val="79"/>
              </w:numPr>
              <w:ind w:hanging="360"/>
              <w:rPr>
                <w:rFonts w:eastAsia="Calibri"/>
              </w:rPr>
            </w:pPr>
            <w:r w:rsidRPr="00B030B4">
              <w:rPr>
                <w:rFonts w:eastAsia="Calibri"/>
                <w:sz w:val="20"/>
                <w:szCs w:val="20"/>
              </w:rPr>
              <w:t>After the end of each month, the Master Contractor shall submit timesheets (for hourly invoicing) and activity reports (for both hourly and annual invoicing) to the Agency Task Order Manager (TO Manager) for review prior to submitting an invoice.</w:t>
            </w:r>
          </w:p>
          <w:p w:rsidR="006B342B" w:rsidRPr="00B030B4" w:rsidRDefault="009B54BD" w:rsidP="001C4925">
            <w:pPr>
              <w:numPr>
                <w:ilvl w:val="0"/>
                <w:numId w:val="79"/>
              </w:numPr>
              <w:ind w:hanging="360"/>
              <w:rPr>
                <w:rFonts w:eastAsia="Calibri"/>
              </w:rPr>
            </w:pPr>
            <w:r w:rsidRPr="00B030B4">
              <w:rPr>
                <w:rFonts w:eastAsia="Calibri"/>
                <w:sz w:val="20"/>
                <w:szCs w:val="20"/>
              </w:rPr>
              <w:t xml:space="preserve">The TO Manager shall review, sign, and return to the Master Contractor the timesheets (for hourly invoicing) or the activity reports (for annual invoicing). </w:t>
            </w:r>
          </w:p>
          <w:p w:rsidR="006B342B" w:rsidRPr="00B030B4" w:rsidRDefault="009B54BD" w:rsidP="001C4925">
            <w:pPr>
              <w:numPr>
                <w:ilvl w:val="0"/>
                <w:numId w:val="79"/>
              </w:numPr>
              <w:ind w:hanging="360"/>
              <w:rPr>
                <w:rFonts w:eastAsia="Calibri"/>
              </w:rPr>
            </w:pPr>
            <w:r w:rsidRPr="00B030B4">
              <w:rPr>
                <w:rFonts w:eastAsia="Calibri"/>
                <w:sz w:val="20"/>
                <w:szCs w:val="20"/>
              </w:rPr>
              <w:t>The Master Contractor shall send a copy of the signed timesheets or activity reports with an invoice to the Agency TO Manager.</w:t>
            </w:r>
          </w:p>
          <w:p w:rsidR="006B342B" w:rsidRPr="00B030B4" w:rsidRDefault="009B54BD" w:rsidP="001C4925">
            <w:pPr>
              <w:numPr>
                <w:ilvl w:val="0"/>
                <w:numId w:val="79"/>
              </w:numPr>
              <w:ind w:hanging="360"/>
              <w:rPr>
                <w:rFonts w:eastAsia="Calibri"/>
              </w:rPr>
            </w:pPr>
            <w:r w:rsidRPr="00B030B4">
              <w:rPr>
                <w:rFonts w:eastAsia="Calibri"/>
                <w:sz w:val="20"/>
                <w:szCs w:val="20"/>
              </w:rPr>
              <w:t>The Master Contractor shall invoice as follows:</w:t>
            </w:r>
          </w:p>
          <w:p w:rsidR="006B342B" w:rsidRPr="00B030B4" w:rsidRDefault="009B54BD" w:rsidP="001C4925">
            <w:pPr>
              <w:numPr>
                <w:ilvl w:val="0"/>
                <w:numId w:val="80"/>
              </w:numPr>
              <w:ind w:hanging="360"/>
              <w:rPr>
                <w:rFonts w:eastAsia="Calibri"/>
                <w:sz w:val="22"/>
                <w:szCs w:val="22"/>
              </w:rPr>
            </w:pPr>
            <w:r w:rsidRPr="00B030B4">
              <w:rPr>
                <w:rFonts w:eastAsia="Calibri"/>
                <w:sz w:val="20"/>
                <w:szCs w:val="20"/>
              </w:rPr>
              <w:t>Hourly Labor Rate:</w:t>
            </w:r>
            <w:r w:rsidRPr="00B030B4">
              <w:rPr>
                <w:rFonts w:eastAsia="Calibri"/>
                <w:b/>
                <w:sz w:val="22"/>
                <w:szCs w:val="22"/>
              </w:rPr>
              <w:t xml:space="preserve">  </w:t>
            </w:r>
            <w:r w:rsidRPr="00B030B4">
              <w:rPr>
                <w:rFonts w:eastAsia="Calibri"/>
                <w:sz w:val="20"/>
                <w:szCs w:val="20"/>
              </w:rPr>
              <w:t>Task Orders awarded at the Hourly Labor Rate shall be invoiced monthly for actual hours x Labor Rate.</w:t>
            </w:r>
          </w:p>
        </w:tc>
      </w:tr>
      <w:tr w:rsidR="006B342B" w:rsidRPr="00B030B4" w:rsidTr="0009750B">
        <w:tc>
          <w:tcPr>
            <w:tcW w:w="10548" w:type="dxa"/>
            <w:gridSpan w:val="6"/>
            <w:shd w:val="clear" w:color="auto" w:fill="D9D9D9"/>
          </w:tcPr>
          <w:p w:rsidR="006B342B" w:rsidRPr="00B030B4" w:rsidRDefault="009B54BD">
            <w:pPr>
              <w:spacing w:before="60" w:after="60"/>
              <w:jc w:val="center"/>
              <w:rPr>
                <w:rFonts w:eastAsia="Calibri"/>
              </w:rPr>
            </w:pPr>
            <w:r w:rsidRPr="00B030B4">
              <w:rPr>
                <w:rFonts w:eastAsia="Calibri"/>
                <w:b/>
              </w:rPr>
              <w:t>Section 2 – Agency Procurement Officer (PO) Information</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Agency / Division Name:</w:t>
            </w:r>
          </w:p>
          <w:p w:rsidR="006B342B" w:rsidRPr="00B030B4" w:rsidRDefault="006B342B">
            <w:pPr>
              <w:spacing w:before="60" w:after="60"/>
              <w:rPr>
                <w:rFonts w:eastAsia="Calibri"/>
                <w:sz w:val="20"/>
                <w:szCs w:val="20"/>
              </w:rPr>
            </w:pPr>
          </w:p>
        </w:tc>
        <w:tc>
          <w:tcPr>
            <w:tcW w:w="7308" w:type="dxa"/>
            <w:gridSpan w:val="5"/>
          </w:tcPr>
          <w:p w:rsidR="006B342B" w:rsidRPr="00B030B4" w:rsidRDefault="00140D36">
            <w:pPr>
              <w:spacing w:before="60" w:after="60"/>
              <w:rPr>
                <w:rFonts w:eastAsia="Calibri"/>
                <w:sz w:val="20"/>
                <w:szCs w:val="20"/>
              </w:rPr>
            </w:pPr>
            <w:r w:rsidRPr="00B030B4">
              <w:rPr>
                <w:rFonts w:eastAsia="Calibri"/>
                <w:sz w:val="20"/>
                <w:szCs w:val="20"/>
              </w:rPr>
              <w:t xml:space="preserve">Department of Information Technology </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Agency PO Name:</w:t>
            </w:r>
          </w:p>
        </w:tc>
        <w:tc>
          <w:tcPr>
            <w:tcW w:w="3060" w:type="dxa"/>
            <w:gridSpan w:val="2"/>
            <w:shd w:val="clear" w:color="auto" w:fill="FFFFFF"/>
          </w:tcPr>
          <w:p w:rsidR="006B342B" w:rsidRPr="00B030B4" w:rsidRDefault="00140D36">
            <w:pPr>
              <w:spacing w:before="60" w:after="60"/>
              <w:rPr>
                <w:rFonts w:eastAsia="Calibri"/>
                <w:sz w:val="20"/>
                <w:szCs w:val="20"/>
                <w:highlight w:val="cyan"/>
              </w:rPr>
            </w:pPr>
            <w:r w:rsidRPr="00B030B4">
              <w:rPr>
                <w:rFonts w:eastAsia="Calibri"/>
                <w:sz w:val="20"/>
                <w:szCs w:val="20"/>
              </w:rPr>
              <w:t xml:space="preserve">Larif Hamm </w:t>
            </w:r>
          </w:p>
        </w:tc>
        <w:tc>
          <w:tcPr>
            <w:tcW w:w="1980" w:type="dxa"/>
            <w:gridSpan w:val="2"/>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Agency PO Phone Number:</w:t>
            </w:r>
          </w:p>
        </w:tc>
        <w:tc>
          <w:tcPr>
            <w:tcW w:w="2268" w:type="dxa"/>
          </w:tcPr>
          <w:p w:rsidR="006B342B" w:rsidRPr="00B030B4" w:rsidRDefault="00140D36">
            <w:pPr>
              <w:spacing w:before="60" w:after="60"/>
              <w:rPr>
                <w:rFonts w:eastAsia="Calibri"/>
                <w:sz w:val="20"/>
                <w:szCs w:val="20"/>
              </w:rPr>
            </w:pPr>
            <w:r w:rsidRPr="00B030B4">
              <w:rPr>
                <w:rFonts w:eastAsia="Calibri"/>
                <w:sz w:val="20"/>
                <w:szCs w:val="20"/>
              </w:rPr>
              <w:t>410-697-9674</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Agency PO Email Address:</w:t>
            </w:r>
          </w:p>
        </w:tc>
        <w:tc>
          <w:tcPr>
            <w:tcW w:w="3060" w:type="dxa"/>
            <w:gridSpan w:val="2"/>
            <w:shd w:val="clear" w:color="auto" w:fill="FFFFFF"/>
          </w:tcPr>
          <w:p w:rsidR="006B342B" w:rsidRPr="00B030B4" w:rsidRDefault="008F4828" w:rsidP="00140D36">
            <w:pPr>
              <w:spacing w:before="60" w:after="60"/>
              <w:rPr>
                <w:rFonts w:eastAsia="Calibri"/>
                <w:sz w:val="20"/>
                <w:szCs w:val="20"/>
              </w:rPr>
            </w:pPr>
            <w:hyperlink r:id="rId8" w:history="1">
              <w:r w:rsidR="006004D9" w:rsidRPr="00E00B75">
                <w:rPr>
                  <w:rStyle w:val="Hyperlink"/>
                  <w:rFonts w:eastAsia="Calibri"/>
                  <w:sz w:val="20"/>
                  <w:szCs w:val="20"/>
                </w:rPr>
                <w:t>Larif.Hamm@Maryland.gov</w:t>
              </w:r>
            </w:hyperlink>
            <w:r w:rsidR="006004D9">
              <w:rPr>
                <w:rFonts w:eastAsia="Calibri"/>
                <w:sz w:val="20"/>
                <w:szCs w:val="20"/>
              </w:rPr>
              <w:t xml:space="preserve"> </w:t>
            </w:r>
          </w:p>
        </w:tc>
        <w:tc>
          <w:tcPr>
            <w:tcW w:w="1980" w:type="dxa"/>
            <w:gridSpan w:val="2"/>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Agency PO Fax:</w:t>
            </w:r>
          </w:p>
        </w:tc>
        <w:tc>
          <w:tcPr>
            <w:tcW w:w="2268" w:type="dxa"/>
          </w:tcPr>
          <w:p w:rsidR="006B342B" w:rsidRPr="00B030B4" w:rsidRDefault="00140D36">
            <w:pPr>
              <w:spacing w:before="60" w:after="60"/>
              <w:rPr>
                <w:rFonts w:eastAsia="Calibri"/>
                <w:sz w:val="20"/>
                <w:szCs w:val="20"/>
              </w:rPr>
            </w:pPr>
            <w:r w:rsidRPr="00B030B4">
              <w:rPr>
                <w:rFonts w:eastAsia="Calibri"/>
                <w:sz w:val="20"/>
                <w:szCs w:val="20"/>
              </w:rPr>
              <w:t>N/A</w:t>
            </w:r>
          </w:p>
        </w:tc>
      </w:tr>
      <w:tr w:rsidR="006B342B" w:rsidRPr="00B030B4" w:rsidTr="0009750B">
        <w:tc>
          <w:tcPr>
            <w:tcW w:w="3240" w:type="dxa"/>
            <w:shd w:val="clear" w:color="auto" w:fill="D9D9D9"/>
          </w:tcPr>
          <w:p w:rsidR="006B342B" w:rsidRPr="00B030B4" w:rsidRDefault="009B54BD">
            <w:pPr>
              <w:spacing w:before="60" w:after="60"/>
              <w:rPr>
                <w:rFonts w:eastAsia="Calibri"/>
                <w:sz w:val="20"/>
                <w:szCs w:val="20"/>
              </w:rPr>
            </w:pPr>
            <w:r w:rsidRPr="00B030B4">
              <w:rPr>
                <w:rFonts w:eastAsia="Calibri"/>
                <w:b/>
                <w:sz w:val="20"/>
                <w:szCs w:val="20"/>
              </w:rPr>
              <w:t>Agency PO Mailing Address:</w:t>
            </w:r>
          </w:p>
        </w:tc>
        <w:tc>
          <w:tcPr>
            <w:tcW w:w="7308" w:type="dxa"/>
            <w:gridSpan w:val="5"/>
          </w:tcPr>
          <w:p w:rsidR="006B342B" w:rsidRPr="00B030B4" w:rsidRDefault="00140D36">
            <w:pPr>
              <w:spacing w:before="60" w:after="60"/>
              <w:rPr>
                <w:rFonts w:eastAsia="Calibri"/>
                <w:sz w:val="20"/>
                <w:szCs w:val="20"/>
              </w:rPr>
            </w:pPr>
            <w:r w:rsidRPr="00B030B4">
              <w:rPr>
                <w:rFonts w:eastAsia="Calibri"/>
                <w:sz w:val="20"/>
                <w:szCs w:val="20"/>
              </w:rPr>
              <w:t xml:space="preserve">100 Community Place </w:t>
            </w:r>
          </w:p>
          <w:p w:rsidR="00140D36" w:rsidRPr="00B030B4" w:rsidRDefault="00140D36">
            <w:pPr>
              <w:spacing w:before="60" w:after="60"/>
              <w:rPr>
                <w:rFonts w:eastAsia="Calibri"/>
                <w:sz w:val="20"/>
                <w:szCs w:val="20"/>
              </w:rPr>
            </w:pPr>
            <w:r w:rsidRPr="00B030B4">
              <w:rPr>
                <w:rFonts w:eastAsia="Calibri"/>
                <w:sz w:val="20"/>
                <w:szCs w:val="20"/>
              </w:rPr>
              <w:t>Crownsville, MD 21032</w:t>
            </w:r>
          </w:p>
        </w:tc>
      </w:tr>
      <w:tr w:rsidR="006B342B" w:rsidRPr="00B030B4" w:rsidTr="0009750B">
        <w:tc>
          <w:tcPr>
            <w:tcW w:w="10548" w:type="dxa"/>
            <w:gridSpan w:val="6"/>
            <w:shd w:val="clear" w:color="auto" w:fill="D9D9D9"/>
          </w:tcPr>
          <w:p w:rsidR="006B342B" w:rsidRPr="00B030B4" w:rsidRDefault="009B54BD">
            <w:pPr>
              <w:spacing w:before="60" w:after="60"/>
              <w:jc w:val="center"/>
              <w:rPr>
                <w:rFonts w:eastAsia="Calibri"/>
              </w:rPr>
            </w:pPr>
            <w:r w:rsidRPr="00B030B4">
              <w:rPr>
                <w:rFonts w:eastAsia="Calibri"/>
                <w:b/>
              </w:rPr>
              <w:t>Section 3 – Scope of Work</w:t>
            </w:r>
          </w:p>
        </w:tc>
      </w:tr>
      <w:tr w:rsidR="006B342B" w:rsidRPr="00B030B4" w:rsidTr="0009750B">
        <w:trPr>
          <w:trHeight w:val="300"/>
        </w:trPr>
        <w:tc>
          <w:tcPr>
            <w:tcW w:w="10548" w:type="dxa"/>
            <w:gridSpan w:val="6"/>
            <w:tcBorders>
              <w:bottom w:val="single" w:sz="4" w:space="0" w:color="000000"/>
            </w:tcBorders>
            <w:shd w:val="clear" w:color="auto" w:fill="D9D9D9"/>
          </w:tcPr>
          <w:p w:rsidR="006B342B" w:rsidRPr="00B030B4" w:rsidRDefault="009B54BD">
            <w:pPr>
              <w:spacing w:before="60" w:after="60"/>
              <w:jc w:val="center"/>
              <w:rPr>
                <w:rFonts w:eastAsia="Calibri"/>
                <w:sz w:val="22"/>
                <w:szCs w:val="22"/>
              </w:rPr>
            </w:pPr>
            <w:r w:rsidRPr="00B030B4">
              <w:rPr>
                <w:rFonts w:eastAsia="Calibri"/>
                <w:b/>
                <w:sz w:val="22"/>
                <w:szCs w:val="22"/>
              </w:rPr>
              <w:t>Agency / Project Background</w:t>
            </w:r>
          </w:p>
        </w:tc>
      </w:tr>
      <w:tr w:rsidR="006B342B" w:rsidRPr="00B030B4" w:rsidTr="0009750B">
        <w:trPr>
          <w:trHeight w:val="340"/>
        </w:trPr>
        <w:tc>
          <w:tcPr>
            <w:tcW w:w="10548" w:type="dxa"/>
            <w:gridSpan w:val="6"/>
          </w:tcPr>
          <w:p w:rsidR="006B342B" w:rsidRPr="00B030B4" w:rsidRDefault="00584861">
            <w:pPr>
              <w:spacing w:before="60" w:after="60"/>
              <w:rPr>
                <w:rFonts w:eastAsia="Calibri"/>
                <w:sz w:val="20"/>
                <w:szCs w:val="20"/>
              </w:rPr>
            </w:pPr>
            <w:r>
              <w:rPr>
                <w:rFonts w:eastAsia="Calibri"/>
                <w:sz w:val="20"/>
                <w:szCs w:val="20"/>
              </w:rPr>
              <w:t xml:space="preserve">DoIT is seeking a </w:t>
            </w:r>
            <w:r w:rsidR="009B54BD" w:rsidRPr="00B030B4">
              <w:rPr>
                <w:rFonts w:eastAsia="Calibri"/>
                <w:sz w:val="20"/>
                <w:szCs w:val="20"/>
              </w:rPr>
              <w:t xml:space="preserve">technical project manager </w:t>
            </w:r>
            <w:r w:rsidR="0009750B">
              <w:rPr>
                <w:rFonts w:eastAsia="Calibri"/>
                <w:sz w:val="20"/>
                <w:szCs w:val="20"/>
              </w:rPr>
              <w:t>and an IT Architect (</w:t>
            </w:r>
            <w:r>
              <w:rPr>
                <w:rFonts w:eastAsia="Calibri"/>
                <w:sz w:val="20"/>
                <w:szCs w:val="20"/>
              </w:rPr>
              <w:t>Systems Design</w:t>
            </w:r>
            <w:r w:rsidR="0009750B">
              <w:rPr>
                <w:rFonts w:eastAsia="Calibri"/>
                <w:sz w:val="20"/>
                <w:szCs w:val="20"/>
              </w:rPr>
              <w:t>)</w:t>
            </w:r>
            <w:r>
              <w:rPr>
                <w:rFonts w:eastAsia="Calibri"/>
                <w:sz w:val="20"/>
                <w:szCs w:val="20"/>
              </w:rPr>
              <w:t xml:space="preserve"> </w:t>
            </w:r>
            <w:r w:rsidR="009B54BD" w:rsidRPr="00B030B4">
              <w:rPr>
                <w:rFonts w:eastAsia="Calibri"/>
                <w:sz w:val="20"/>
                <w:szCs w:val="20"/>
              </w:rPr>
              <w:t>to implement a pilot program that issues and manages licenses and permits utilizing SeamelessDocs technology platform.</w:t>
            </w:r>
          </w:p>
        </w:tc>
      </w:tr>
      <w:tr w:rsidR="006B342B" w:rsidRPr="00B030B4" w:rsidTr="0009750B">
        <w:trPr>
          <w:trHeight w:val="380"/>
        </w:trPr>
        <w:tc>
          <w:tcPr>
            <w:tcW w:w="10548" w:type="dxa"/>
            <w:gridSpan w:val="6"/>
            <w:shd w:val="clear" w:color="auto" w:fill="D9D9D9"/>
          </w:tcPr>
          <w:p w:rsidR="006B342B" w:rsidRPr="00B030B4" w:rsidRDefault="009B54BD">
            <w:pPr>
              <w:spacing w:before="60" w:after="60"/>
              <w:jc w:val="center"/>
              <w:rPr>
                <w:rFonts w:eastAsia="Calibri"/>
                <w:sz w:val="22"/>
                <w:szCs w:val="22"/>
              </w:rPr>
            </w:pPr>
            <w:r w:rsidRPr="00B030B4">
              <w:rPr>
                <w:rFonts w:eastAsia="Calibri"/>
                <w:b/>
                <w:sz w:val="22"/>
                <w:szCs w:val="22"/>
              </w:rPr>
              <w:t>Job Description/s</w:t>
            </w:r>
          </w:p>
        </w:tc>
      </w:tr>
      <w:tr w:rsidR="006B342B" w:rsidRPr="00B030B4" w:rsidTr="0009750B">
        <w:trPr>
          <w:trHeight w:val="320"/>
        </w:trPr>
        <w:tc>
          <w:tcPr>
            <w:tcW w:w="3240" w:type="dxa"/>
            <w:tcBorders>
              <w:bottom w:val="single" w:sz="4" w:space="0" w:color="000000"/>
            </w:tcBorders>
            <w:shd w:val="clear" w:color="auto" w:fill="D9D9D9"/>
          </w:tcPr>
          <w:p w:rsidR="006B342B" w:rsidRPr="00B030B4" w:rsidRDefault="009B54BD">
            <w:pPr>
              <w:spacing w:before="60" w:after="60"/>
              <w:jc w:val="center"/>
              <w:rPr>
                <w:rFonts w:eastAsia="Calibri"/>
                <w:sz w:val="20"/>
                <w:szCs w:val="20"/>
              </w:rPr>
            </w:pPr>
            <w:r w:rsidRPr="00B030B4">
              <w:rPr>
                <w:rFonts w:eastAsia="Calibri"/>
                <w:b/>
                <w:sz w:val="20"/>
                <w:szCs w:val="20"/>
              </w:rPr>
              <w:t xml:space="preserve">Labor Category/s </w:t>
            </w:r>
          </w:p>
          <w:p w:rsidR="006B342B" w:rsidRPr="00B030B4" w:rsidRDefault="009B54BD">
            <w:pPr>
              <w:spacing w:before="60" w:after="60"/>
              <w:jc w:val="center"/>
              <w:rPr>
                <w:rFonts w:eastAsia="Calibri"/>
                <w:sz w:val="20"/>
                <w:szCs w:val="20"/>
              </w:rPr>
            </w:pPr>
            <w:r w:rsidRPr="00B030B4">
              <w:rPr>
                <w:rFonts w:eastAsia="Calibri"/>
                <w:b/>
                <w:sz w:val="20"/>
                <w:szCs w:val="20"/>
              </w:rPr>
              <w:t>(From Section 1 Above)</w:t>
            </w:r>
          </w:p>
        </w:tc>
        <w:tc>
          <w:tcPr>
            <w:tcW w:w="7308" w:type="dxa"/>
            <w:gridSpan w:val="5"/>
            <w:tcBorders>
              <w:bottom w:val="single" w:sz="4" w:space="0" w:color="000000"/>
            </w:tcBorders>
            <w:shd w:val="clear" w:color="auto" w:fill="D9D9D9"/>
          </w:tcPr>
          <w:p w:rsidR="006B342B" w:rsidRPr="00B030B4" w:rsidRDefault="009B54BD">
            <w:pPr>
              <w:spacing w:before="60" w:after="60"/>
              <w:jc w:val="center"/>
              <w:rPr>
                <w:rFonts w:eastAsia="Calibri"/>
                <w:sz w:val="20"/>
                <w:szCs w:val="20"/>
              </w:rPr>
            </w:pPr>
            <w:r w:rsidRPr="00B030B4">
              <w:rPr>
                <w:rFonts w:eastAsia="Calibri"/>
                <w:b/>
                <w:sz w:val="20"/>
                <w:szCs w:val="20"/>
              </w:rPr>
              <w:t>Duties / Responsibilities</w:t>
            </w:r>
          </w:p>
        </w:tc>
      </w:tr>
      <w:tr w:rsidR="006B342B" w:rsidRPr="00B030B4" w:rsidTr="0009750B">
        <w:trPr>
          <w:trHeight w:val="320"/>
        </w:trPr>
        <w:tc>
          <w:tcPr>
            <w:tcW w:w="3240" w:type="dxa"/>
          </w:tcPr>
          <w:p w:rsidR="006B342B" w:rsidRPr="005B0B2E" w:rsidRDefault="002A74CE" w:rsidP="002A74CE">
            <w:pPr>
              <w:numPr>
                <w:ilvl w:val="0"/>
                <w:numId w:val="20"/>
              </w:numPr>
              <w:spacing w:before="60" w:after="60"/>
              <w:ind w:hanging="360"/>
              <w:rPr>
                <w:rFonts w:eastAsia="Calibri"/>
                <w:sz w:val="20"/>
                <w:szCs w:val="20"/>
              </w:rPr>
            </w:pPr>
            <w:r w:rsidRPr="005B0B2E">
              <w:rPr>
                <w:rFonts w:eastAsia="Calibri"/>
                <w:sz w:val="20"/>
                <w:szCs w:val="20"/>
              </w:rPr>
              <w:t>Project Manager (CATS+ Labor Category #2)</w:t>
            </w:r>
          </w:p>
        </w:tc>
        <w:tc>
          <w:tcPr>
            <w:tcW w:w="7308" w:type="dxa"/>
            <w:gridSpan w:val="5"/>
          </w:tcPr>
          <w:p w:rsidR="006B342B" w:rsidRPr="00B030B4" w:rsidRDefault="009B54BD" w:rsidP="001C4925">
            <w:pPr>
              <w:numPr>
                <w:ilvl w:val="0"/>
                <w:numId w:val="70"/>
              </w:numPr>
              <w:spacing w:before="60" w:after="60"/>
              <w:ind w:hanging="360"/>
              <w:rPr>
                <w:rFonts w:eastAsia="Calibri"/>
                <w:sz w:val="20"/>
                <w:szCs w:val="20"/>
              </w:rPr>
            </w:pPr>
            <w:r w:rsidRPr="00B030B4">
              <w:rPr>
                <w:rFonts w:eastAsia="Calibri"/>
                <w:sz w:val="20"/>
                <w:szCs w:val="20"/>
              </w:rPr>
              <w:t>This position reports directly to the [Senior Project Manager] and is responsible fo</w:t>
            </w:r>
            <w:r w:rsidR="00D1199E" w:rsidRPr="00B030B4">
              <w:rPr>
                <w:rFonts w:eastAsia="Calibri"/>
                <w:sz w:val="20"/>
                <w:szCs w:val="20"/>
              </w:rPr>
              <w:t>r all technical aspects of the pilot</w:t>
            </w:r>
            <w:r w:rsidRPr="00B030B4">
              <w:rPr>
                <w:rFonts w:eastAsia="Calibri"/>
                <w:sz w:val="20"/>
                <w:szCs w:val="20"/>
              </w:rPr>
              <w:t xml:space="preserve"> project. </w:t>
            </w:r>
          </w:p>
          <w:p w:rsidR="006B342B" w:rsidRPr="00B030B4" w:rsidRDefault="00D1199E" w:rsidP="001C4925">
            <w:pPr>
              <w:numPr>
                <w:ilvl w:val="0"/>
                <w:numId w:val="70"/>
              </w:numPr>
              <w:spacing w:before="60" w:after="60"/>
              <w:ind w:hanging="360"/>
              <w:rPr>
                <w:rFonts w:eastAsia="Calibri"/>
                <w:sz w:val="20"/>
                <w:szCs w:val="20"/>
              </w:rPr>
            </w:pPr>
            <w:r w:rsidRPr="00B030B4">
              <w:rPr>
                <w:rFonts w:eastAsia="Calibri"/>
                <w:sz w:val="20"/>
                <w:szCs w:val="20"/>
              </w:rPr>
              <w:t>The Technical Project Manager (TPM) is</w:t>
            </w:r>
            <w:r w:rsidR="009B54BD" w:rsidRPr="00B030B4">
              <w:rPr>
                <w:rFonts w:eastAsia="Calibri"/>
                <w:sz w:val="20"/>
                <w:szCs w:val="20"/>
              </w:rPr>
              <w:t xml:space="preserve"> responsible for managing the technical elements of the project in accordance with </w:t>
            </w:r>
            <w:r w:rsidRPr="00B030B4">
              <w:rPr>
                <w:rFonts w:eastAsia="Calibri"/>
                <w:sz w:val="20"/>
                <w:szCs w:val="20"/>
              </w:rPr>
              <w:t>Project Management Body of Knowledge (</w:t>
            </w:r>
            <w:r w:rsidR="009B54BD" w:rsidRPr="00B030B4">
              <w:rPr>
                <w:rFonts w:eastAsia="Calibri"/>
                <w:sz w:val="20"/>
                <w:szCs w:val="20"/>
              </w:rPr>
              <w:t>PMBOK</w:t>
            </w:r>
            <w:r w:rsidRPr="00B030B4">
              <w:rPr>
                <w:rFonts w:eastAsia="Calibri"/>
                <w:sz w:val="20"/>
                <w:szCs w:val="20"/>
              </w:rPr>
              <w:t>)</w:t>
            </w:r>
            <w:r w:rsidR="009B54BD" w:rsidRPr="00B030B4">
              <w:rPr>
                <w:rFonts w:eastAsia="Calibri"/>
                <w:sz w:val="20"/>
                <w:szCs w:val="20"/>
              </w:rPr>
              <w:t xml:space="preserve"> </w:t>
            </w:r>
            <w:r w:rsidR="00945F19" w:rsidRPr="00B030B4">
              <w:rPr>
                <w:rFonts w:eastAsia="Calibri"/>
                <w:sz w:val="20"/>
                <w:szCs w:val="20"/>
              </w:rPr>
              <w:t>and the</w:t>
            </w:r>
            <w:r w:rsidRPr="00B030B4">
              <w:rPr>
                <w:rFonts w:eastAsia="Calibri"/>
                <w:sz w:val="20"/>
                <w:szCs w:val="20"/>
              </w:rPr>
              <w:t xml:space="preserve"> State’s Systems Development Lifecycle (</w:t>
            </w:r>
            <w:r w:rsidR="009B54BD" w:rsidRPr="00B030B4">
              <w:rPr>
                <w:rFonts w:eastAsia="Calibri"/>
                <w:sz w:val="20"/>
                <w:szCs w:val="20"/>
              </w:rPr>
              <w:t>SDLC</w:t>
            </w:r>
            <w:r w:rsidRPr="00B030B4">
              <w:rPr>
                <w:rFonts w:eastAsia="Calibri"/>
                <w:sz w:val="20"/>
                <w:szCs w:val="20"/>
              </w:rPr>
              <w:t>)</w:t>
            </w:r>
            <w:r w:rsidR="009B54BD" w:rsidRPr="00B030B4">
              <w:rPr>
                <w:rFonts w:eastAsia="Calibri"/>
                <w:sz w:val="20"/>
                <w:szCs w:val="20"/>
              </w:rPr>
              <w:t>.</w:t>
            </w:r>
          </w:p>
          <w:p w:rsidR="006B342B" w:rsidRPr="00B030B4" w:rsidRDefault="009B54BD" w:rsidP="001C4925">
            <w:pPr>
              <w:numPr>
                <w:ilvl w:val="0"/>
                <w:numId w:val="70"/>
              </w:numPr>
              <w:spacing w:before="60" w:after="60"/>
              <w:ind w:hanging="360"/>
              <w:rPr>
                <w:rFonts w:eastAsia="Calibri"/>
                <w:sz w:val="20"/>
                <w:szCs w:val="20"/>
              </w:rPr>
            </w:pPr>
            <w:r w:rsidRPr="00B030B4">
              <w:rPr>
                <w:rFonts w:eastAsia="Calibri"/>
                <w:sz w:val="20"/>
                <w:szCs w:val="20"/>
              </w:rPr>
              <w:t xml:space="preserve">The </w:t>
            </w:r>
            <w:r w:rsidR="00D1199E" w:rsidRPr="00B030B4">
              <w:rPr>
                <w:rFonts w:eastAsia="Calibri"/>
                <w:sz w:val="20"/>
                <w:szCs w:val="20"/>
              </w:rPr>
              <w:t>TPM</w:t>
            </w:r>
            <w:r w:rsidRPr="00B030B4">
              <w:rPr>
                <w:rFonts w:eastAsia="Calibri"/>
                <w:sz w:val="20"/>
                <w:szCs w:val="20"/>
              </w:rPr>
              <w:t xml:space="preserve">shall ensure the appropriate application of the Project Management </w:t>
            </w:r>
            <w:r w:rsidRPr="00B030B4">
              <w:rPr>
                <w:rFonts w:eastAsia="Calibri"/>
                <w:sz w:val="20"/>
                <w:szCs w:val="20"/>
              </w:rPr>
              <w:lastRenderedPageBreak/>
              <w:t>Institute’s (PMI) Project Management Body of Knowledge (PMBOK) and the State’s Systems Development Lifecycle (SDLC) in managing the project.</w:t>
            </w:r>
          </w:p>
          <w:p w:rsidR="006B342B" w:rsidRPr="00B030B4" w:rsidRDefault="00D1199E" w:rsidP="001C4925">
            <w:pPr>
              <w:numPr>
                <w:ilvl w:val="0"/>
                <w:numId w:val="70"/>
              </w:numPr>
              <w:spacing w:before="60" w:after="60"/>
              <w:ind w:hanging="360"/>
              <w:rPr>
                <w:rFonts w:eastAsia="Calibri"/>
                <w:sz w:val="20"/>
                <w:szCs w:val="20"/>
              </w:rPr>
            </w:pPr>
            <w:r w:rsidRPr="00B030B4">
              <w:rPr>
                <w:rFonts w:eastAsia="Calibri"/>
                <w:sz w:val="20"/>
                <w:szCs w:val="20"/>
              </w:rPr>
              <w:t>The TPM is responsible for</w:t>
            </w:r>
            <w:r w:rsidR="009B54BD" w:rsidRPr="00B030B4">
              <w:rPr>
                <w:rFonts w:eastAsia="Calibri"/>
                <w:sz w:val="20"/>
                <w:szCs w:val="20"/>
              </w:rPr>
              <w:t xml:space="preserve"> interfacing with external agencies to gather workflows, processes, and business requirements.</w:t>
            </w:r>
          </w:p>
          <w:p w:rsidR="006B342B" w:rsidRPr="00B030B4" w:rsidRDefault="009B54BD">
            <w:pPr>
              <w:spacing w:before="60" w:after="60"/>
              <w:rPr>
                <w:rFonts w:eastAsia="Calibri"/>
                <w:sz w:val="20"/>
                <w:szCs w:val="20"/>
              </w:rPr>
            </w:pPr>
            <w:r w:rsidRPr="00B030B4">
              <w:rPr>
                <w:rFonts w:eastAsia="Calibri"/>
                <w:b/>
                <w:i/>
                <w:sz w:val="20"/>
                <w:szCs w:val="20"/>
              </w:rPr>
              <w:t>See Attachment 3 for a detailed description of duties, responsibilities and deliverables.</w:t>
            </w:r>
          </w:p>
        </w:tc>
      </w:tr>
      <w:tr w:rsidR="00B67DF2" w:rsidRPr="00B030B4" w:rsidTr="0009750B">
        <w:trPr>
          <w:trHeight w:val="320"/>
        </w:trPr>
        <w:tc>
          <w:tcPr>
            <w:tcW w:w="3240" w:type="dxa"/>
          </w:tcPr>
          <w:p w:rsidR="00B67DF2" w:rsidRPr="005B0B2E" w:rsidRDefault="00B67DF2" w:rsidP="00037EBC">
            <w:pPr>
              <w:numPr>
                <w:ilvl w:val="0"/>
                <w:numId w:val="20"/>
              </w:numPr>
              <w:spacing w:before="60" w:after="60"/>
              <w:ind w:hanging="360"/>
              <w:rPr>
                <w:rFonts w:eastAsia="Calibri"/>
                <w:sz w:val="20"/>
                <w:szCs w:val="20"/>
              </w:rPr>
            </w:pPr>
            <w:r>
              <w:rPr>
                <w:rFonts w:eastAsia="Calibri"/>
                <w:sz w:val="20"/>
                <w:szCs w:val="20"/>
              </w:rPr>
              <w:lastRenderedPageBreak/>
              <w:t xml:space="preserve">Architect, </w:t>
            </w:r>
            <w:r w:rsidR="00037EBC">
              <w:rPr>
                <w:rFonts w:eastAsia="Calibri"/>
                <w:sz w:val="20"/>
                <w:szCs w:val="20"/>
              </w:rPr>
              <w:t xml:space="preserve">Systems Design           ( </w:t>
            </w:r>
            <w:r>
              <w:rPr>
                <w:rFonts w:eastAsia="Calibri"/>
                <w:sz w:val="20"/>
                <w:szCs w:val="20"/>
              </w:rPr>
              <w:t xml:space="preserve">CATS+ Labor Category </w:t>
            </w:r>
            <w:r w:rsidR="00037EBC">
              <w:rPr>
                <w:rFonts w:eastAsia="Calibri"/>
                <w:sz w:val="20"/>
                <w:szCs w:val="20"/>
              </w:rPr>
              <w:t>#64</w:t>
            </w:r>
            <w:r>
              <w:rPr>
                <w:rFonts w:eastAsia="Calibri"/>
                <w:sz w:val="20"/>
                <w:szCs w:val="20"/>
              </w:rPr>
              <w:t>)</w:t>
            </w:r>
          </w:p>
        </w:tc>
        <w:tc>
          <w:tcPr>
            <w:tcW w:w="7308" w:type="dxa"/>
            <w:gridSpan w:val="5"/>
          </w:tcPr>
          <w:p w:rsidR="00B67DF2" w:rsidRPr="00B67DF2" w:rsidRDefault="00B67DF2" w:rsidP="00B67DF2">
            <w:pPr>
              <w:pStyle w:val="ListParagraph"/>
              <w:numPr>
                <w:ilvl w:val="0"/>
                <w:numId w:val="82"/>
              </w:numPr>
              <w:spacing w:before="60" w:after="60"/>
              <w:rPr>
                <w:rFonts w:eastAsia="Calibri"/>
                <w:sz w:val="20"/>
                <w:szCs w:val="20"/>
              </w:rPr>
            </w:pPr>
            <w:r w:rsidRPr="00B67DF2">
              <w:rPr>
                <w:rFonts w:eastAsia="Calibri"/>
                <w:sz w:val="20"/>
                <w:szCs w:val="20"/>
              </w:rPr>
              <w:t>This position reports directly to the [Senior Project Manager] and is responsible for all technical aspects of the [Project Name] project.</w:t>
            </w:r>
          </w:p>
          <w:p w:rsidR="00B67DF2" w:rsidRDefault="00B67DF2" w:rsidP="00B67DF2">
            <w:pPr>
              <w:pStyle w:val="ListParagraph"/>
              <w:numPr>
                <w:ilvl w:val="0"/>
                <w:numId w:val="82"/>
              </w:numPr>
              <w:spacing w:before="60" w:after="60"/>
              <w:rPr>
                <w:rFonts w:eastAsia="Calibri"/>
                <w:sz w:val="20"/>
                <w:szCs w:val="20"/>
              </w:rPr>
            </w:pPr>
            <w:r w:rsidRPr="00B67DF2">
              <w:rPr>
                <w:rFonts w:eastAsia="Calibri"/>
                <w:sz w:val="20"/>
                <w:szCs w:val="20"/>
              </w:rPr>
              <w:t>The IT Architect is responsible for providing data integration strategies between internal systems/databases and SeamlessDocs platform, delivering best practice for API design and implementation, and developing a scalable integration architecture.</w:t>
            </w:r>
          </w:p>
          <w:p w:rsidR="00691DB2" w:rsidRPr="00B67DF2" w:rsidRDefault="00691DB2" w:rsidP="00B67DF2">
            <w:pPr>
              <w:pStyle w:val="ListParagraph"/>
              <w:numPr>
                <w:ilvl w:val="0"/>
                <w:numId w:val="82"/>
              </w:numPr>
              <w:spacing w:before="60" w:after="60"/>
              <w:rPr>
                <w:rFonts w:eastAsia="Calibri"/>
                <w:sz w:val="20"/>
                <w:szCs w:val="20"/>
              </w:rPr>
            </w:pPr>
            <w:r w:rsidRPr="00691DB2">
              <w:rPr>
                <w:rFonts w:eastAsia="Calibri"/>
                <w:sz w:val="20"/>
                <w:szCs w:val="20"/>
              </w:rPr>
              <w:t>Responsible for gathering and defining the architecture requirements and for ensuring that the architectures are compatible and in compliance with the appropriate IT organization and project standards.</w:t>
            </w:r>
          </w:p>
        </w:tc>
      </w:tr>
      <w:tr w:rsidR="006B342B" w:rsidRPr="00B030B4" w:rsidTr="0009750B">
        <w:trPr>
          <w:trHeight w:val="560"/>
        </w:trPr>
        <w:tc>
          <w:tcPr>
            <w:tcW w:w="10548" w:type="dxa"/>
            <w:gridSpan w:val="6"/>
            <w:shd w:val="clear" w:color="auto" w:fill="D9D9D9"/>
          </w:tcPr>
          <w:p w:rsidR="006B342B" w:rsidRPr="00B030B4" w:rsidRDefault="009B54BD">
            <w:pPr>
              <w:spacing w:before="60" w:after="60"/>
              <w:jc w:val="center"/>
              <w:rPr>
                <w:rFonts w:eastAsia="Calibri"/>
                <w:sz w:val="22"/>
                <w:szCs w:val="22"/>
              </w:rPr>
            </w:pPr>
            <w:r w:rsidRPr="00B030B4">
              <w:rPr>
                <w:rFonts w:eastAsia="Calibri"/>
                <w:b/>
                <w:sz w:val="22"/>
                <w:szCs w:val="22"/>
              </w:rPr>
              <w:t>Minimum Qualifications</w:t>
            </w:r>
          </w:p>
          <w:p w:rsidR="006B342B" w:rsidRPr="00B030B4" w:rsidRDefault="009B54BD">
            <w:pPr>
              <w:spacing w:before="60" w:after="60"/>
              <w:rPr>
                <w:rFonts w:eastAsia="Calibri"/>
                <w:sz w:val="20"/>
                <w:szCs w:val="20"/>
              </w:rPr>
            </w:pPr>
            <w:r w:rsidRPr="00B030B4">
              <w:rPr>
                <w:rFonts w:eastAsia="Calibri"/>
                <w:sz w:val="20"/>
                <w:szCs w:val="20"/>
              </w:rPr>
              <w:t xml:space="preserve">For minimum qualifications, see the labor category description in the CATS+ RFP for the subject RFR labor category.  In addition, qualified candidates </w:t>
            </w:r>
            <w:r w:rsidRPr="00B030B4">
              <w:rPr>
                <w:rFonts w:eastAsia="Calibri"/>
                <w:sz w:val="20"/>
                <w:szCs w:val="20"/>
                <w:u w:val="single"/>
              </w:rPr>
              <w:t xml:space="preserve">must </w:t>
            </w:r>
            <w:r w:rsidRPr="00B030B4">
              <w:rPr>
                <w:rFonts w:eastAsia="Calibri"/>
                <w:sz w:val="20"/>
                <w:szCs w:val="20"/>
              </w:rPr>
              <w:t xml:space="preserve">meet the minimum qualifications specified below.  </w:t>
            </w:r>
            <w:r w:rsidRPr="00B030B4">
              <w:rPr>
                <w:rFonts w:eastAsia="Calibri"/>
                <w:b/>
                <w:sz w:val="20"/>
                <w:szCs w:val="20"/>
              </w:rPr>
              <w:t>Candidates that do not meet minimum qualifications will be deemed not reasonably susceptible for award and will not progress to evaluation.</w:t>
            </w:r>
          </w:p>
          <w:p w:rsidR="006B342B" w:rsidRPr="00B030B4" w:rsidRDefault="009B54BD">
            <w:pPr>
              <w:spacing w:before="60" w:after="60"/>
              <w:rPr>
                <w:rFonts w:eastAsia="Calibri"/>
                <w:sz w:val="20"/>
                <w:szCs w:val="20"/>
              </w:rPr>
            </w:pPr>
            <w:r w:rsidRPr="00B030B4">
              <w:rPr>
                <w:rFonts w:eastAsia="Calibri"/>
                <w:i/>
                <w:sz w:val="20"/>
                <w:szCs w:val="20"/>
              </w:rPr>
              <w:t>All qualifications for certification must include a clause for “or equivalent, as determined by the PO”</w:t>
            </w:r>
          </w:p>
        </w:tc>
      </w:tr>
      <w:tr w:rsidR="006B342B" w:rsidRPr="00B030B4" w:rsidTr="0009750B">
        <w:trPr>
          <w:trHeight w:val="160"/>
        </w:trPr>
        <w:tc>
          <w:tcPr>
            <w:tcW w:w="3240" w:type="dxa"/>
            <w:tcBorders>
              <w:bottom w:val="single" w:sz="4" w:space="0" w:color="000000"/>
            </w:tcBorders>
            <w:shd w:val="clear" w:color="auto" w:fill="D9D9D9"/>
          </w:tcPr>
          <w:p w:rsidR="006B342B" w:rsidRPr="00B030B4" w:rsidRDefault="009B54BD">
            <w:pPr>
              <w:spacing w:before="60" w:after="60"/>
              <w:jc w:val="center"/>
              <w:rPr>
                <w:rFonts w:eastAsia="Calibri"/>
                <w:sz w:val="20"/>
                <w:szCs w:val="20"/>
              </w:rPr>
            </w:pPr>
            <w:r w:rsidRPr="00B030B4">
              <w:rPr>
                <w:rFonts w:eastAsia="Calibri"/>
                <w:b/>
                <w:sz w:val="20"/>
                <w:szCs w:val="20"/>
              </w:rPr>
              <w:t xml:space="preserve">Labor Category/s </w:t>
            </w:r>
          </w:p>
          <w:p w:rsidR="006B342B" w:rsidRPr="00B030B4" w:rsidRDefault="009B54BD">
            <w:pPr>
              <w:spacing w:before="60" w:after="60"/>
              <w:jc w:val="center"/>
              <w:rPr>
                <w:rFonts w:eastAsia="Calibri"/>
                <w:sz w:val="20"/>
                <w:szCs w:val="20"/>
              </w:rPr>
            </w:pPr>
            <w:r w:rsidRPr="00B030B4">
              <w:rPr>
                <w:rFonts w:eastAsia="Calibri"/>
                <w:b/>
                <w:sz w:val="20"/>
                <w:szCs w:val="20"/>
              </w:rPr>
              <w:t xml:space="preserve"> (From Section 1 Above)</w:t>
            </w:r>
          </w:p>
        </w:tc>
        <w:tc>
          <w:tcPr>
            <w:tcW w:w="7308" w:type="dxa"/>
            <w:gridSpan w:val="5"/>
            <w:shd w:val="clear" w:color="auto" w:fill="D9D9D9"/>
          </w:tcPr>
          <w:p w:rsidR="006B342B" w:rsidRPr="00B030B4" w:rsidRDefault="009B54BD">
            <w:pPr>
              <w:spacing w:before="60" w:after="60"/>
              <w:jc w:val="center"/>
              <w:rPr>
                <w:rFonts w:eastAsia="Calibri"/>
                <w:sz w:val="20"/>
                <w:szCs w:val="20"/>
              </w:rPr>
            </w:pPr>
            <w:r w:rsidRPr="00B030B4">
              <w:rPr>
                <w:rFonts w:eastAsia="Calibri"/>
                <w:b/>
                <w:sz w:val="20"/>
                <w:szCs w:val="20"/>
              </w:rPr>
              <w:t>Minimum Qualifications</w:t>
            </w:r>
          </w:p>
        </w:tc>
      </w:tr>
      <w:tr w:rsidR="006B342B" w:rsidRPr="00B030B4" w:rsidTr="0009750B">
        <w:trPr>
          <w:trHeight w:val="160"/>
        </w:trPr>
        <w:tc>
          <w:tcPr>
            <w:tcW w:w="3240" w:type="dxa"/>
          </w:tcPr>
          <w:p w:rsidR="006B342B" w:rsidRPr="00A000DB" w:rsidRDefault="002A74CE" w:rsidP="002A74CE">
            <w:pPr>
              <w:numPr>
                <w:ilvl w:val="0"/>
                <w:numId w:val="65"/>
              </w:numPr>
              <w:spacing w:before="60" w:after="60"/>
              <w:ind w:hanging="360"/>
              <w:rPr>
                <w:rFonts w:eastAsia="Calibri"/>
                <w:sz w:val="20"/>
                <w:szCs w:val="20"/>
              </w:rPr>
            </w:pPr>
            <w:r w:rsidRPr="00A000DB">
              <w:rPr>
                <w:rFonts w:eastAsia="Calibri"/>
                <w:sz w:val="20"/>
                <w:szCs w:val="20"/>
              </w:rPr>
              <w:t>Project Manager (CATS+ Labor Category #2)</w:t>
            </w:r>
          </w:p>
        </w:tc>
        <w:tc>
          <w:tcPr>
            <w:tcW w:w="7308" w:type="dxa"/>
            <w:gridSpan w:val="5"/>
          </w:tcPr>
          <w:p w:rsidR="0002336A" w:rsidRDefault="0002336A" w:rsidP="001C4925">
            <w:pPr>
              <w:numPr>
                <w:ilvl w:val="0"/>
                <w:numId w:val="22"/>
              </w:numPr>
              <w:spacing w:before="60" w:after="60"/>
              <w:ind w:left="432"/>
              <w:rPr>
                <w:rFonts w:eastAsia="Calibri"/>
                <w:sz w:val="20"/>
                <w:szCs w:val="20"/>
              </w:rPr>
            </w:pPr>
            <w:r>
              <w:rPr>
                <w:rFonts w:eastAsia="Calibri"/>
                <w:sz w:val="20"/>
                <w:szCs w:val="20"/>
              </w:rPr>
              <w:t xml:space="preserve">Bachelor’s Degree from an accredited college or university in Engineering, Computer Science, Information Systems, or Business or other related discipline. </w:t>
            </w:r>
          </w:p>
          <w:p w:rsidR="0002336A" w:rsidRDefault="0002336A" w:rsidP="001C4925">
            <w:pPr>
              <w:numPr>
                <w:ilvl w:val="0"/>
                <w:numId w:val="22"/>
              </w:numPr>
              <w:spacing w:before="60" w:after="60"/>
              <w:ind w:left="432"/>
              <w:rPr>
                <w:rFonts w:eastAsia="Calibri"/>
                <w:sz w:val="20"/>
                <w:szCs w:val="20"/>
              </w:rPr>
            </w:pPr>
            <w:r w:rsidRPr="0002336A">
              <w:rPr>
                <w:rFonts w:eastAsia="Calibri"/>
                <w:sz w:val="20"/>
                <w:szCs w:val="20"/>
              </w:rPr>
              <w:t xml:space="preserve">Master’s degree or </w:t>
            </w:r>
            <w:r>
              <w:rPr>
                <w:rFonts w:eastAsia="Calibri"/>
                <w:sz w:val="20"/>
                <w:szCs w:val="20"/>
              </w:rPr>
              <w:t xml:space="preserve">project management certification is preferred. </w:t>
            </w:r>
          </w:p>
          <w:p w:rsidR="006B342B" w:rsidRPr="0002336A" w:rsidRDefault="009B54BD" w:rsidP="001C4925">
            <w:pPr>
              <w:numPr>
                <w:ilvl w:val="0"/>
                <w:numId w:val="22"/>
              </w:numPr>
              <w:spacing w:before="60" w:after="60"/>
              <w:ind w:left="432"/>
              <w:rPr>
                <w:rFonts w:eastAsia="Calibri"/>
                <w:sz w:val="20"/>
                <w:szCs w:val="20"/>
              </w:rPr>
            </w:pPr>
            <w:r w:rsidRPr="0002336A">
              <w:rPr>
                <w:rFonts w:eastAsia="Calibri"/>
                <w:sz w:val="20"/>
                <w:szCs w:val="20"/>
              </w:rPr>
              <w:t xml:space="preserve">At least five (5) years of experience in project management. </w:t>
            </w:r>
          </w:p>
          <w:p w:rsidR="006B342B" w:rsidRPr="00B030B4" w:rsidRDefault="006B342B" w:rsidP="007C43C3">
            <w:pPr>
              <w:spacing w:before="60" w:after="60"/>
              <w:ind w:left="432"/>
              <w:rPr>
                <w:rFonts w:eastAsia="Calibri"/>
                <w:sz w:val="20"/>
                <w:szCs w:val="20"/>
              </w:rPr>
            </w:pPr>
          </w:p>
        </w:tc>
      </w:tr>
      <w:tr w:rsidR="00B67DF2" w:rsidRPr="00B030B4" w:rsidTr="0009750B">
        <w:trPr>
          <w:trHeight w:val="160"/>
        </w:trPr>
        <w:tc>
          <w:tcPr>
            <w:tcW w:w="3240" w:type="dxa"/>
          </w:tcPr>
          <w:p w:rsidR="00B67DF2" w:rsidRPr="00A000DB" w:rsidRDefault="00B67DF2" w:rsidP="00037EBC">
            <w:pPr>
              <w:numPr>
                <w:ilvl w:val="0"/>
                <w:numId w:val="65"/>
              </w:numPr>
              <w:spacing w:before="60" w:after="60"/>
              <w:ind w:hanging="360"/>
              <w:rPr>
                <w:rFonts w:eastAsia="Calibri"/>
                <w:sz w:val="20"/>
                <w:szCs w:val="20"/>
              </w:rPr>
            </w:pPr>
            <w:r>
              <w:rPr>
                <w:rFonts w:eastAsia="Calibri"/>
                <w:sz w:val="20"/>
                <w:szCs w:val="20"/>
              </w:rPr>
              <w:t xml:space="preserve">Architect, </w:t>
            </w:r>
            <w:r w:rsidR="00037EBC">
              <w:rPr>
                <w:rFonts w:eastAsia="Calibri"/>
                <w:sz w:val="20"/>
                <w:szCs w:val="20"/>
              </w:rPr>
              <w:t xml:space="preserve">Systems Design           </w:t>
            </w:r>
            <w:r>
              <w:rPr>
                <w:rFonts w:eastAsia="Calibri"/>
                <w:sz w:val="20"/>
                <w:szCs w:val="20"/>
              </w:rPr>
              <w:t xml:space="preserve">( CATS+ Labor Category </w:t>
            </w:r>
            <w:r w:rsidR="00037EBC">
              <w:rPr>
                <w:rFonts w:eastAsia="Calibri"/>
                <w:sz w:val="20"/>
                <w:szCs w:val="20"/>
              </w:rPr>
              <w:t>#64</w:t>
            </w:r>
            <w:r>
              <w:rPr>
                <w:rFonts w:eastAsia="Calibri"/>
                <w:sz w:val="20"/>
                <w:szCs w:val="20"/>
              </w:rPr>
              <w:t>)</w:t>
            </w:r>
          </w:p>
        </w:tc>
        <w:tc>
          <w:tcPr>
            <w:tcW w:w="7308" w:type="dxa"/>
            <w:gridSpan w:val="5"/>
          </w:tcPr>
          <w:p w:rsidR="00B67DF2" w:rsidRDefault="00037EBC" w:rsidP="00037EBC">
            <w:pPr>
              <w:pStyle w:val="ListParagraph"/>
              <w:numPr>
                <w:ilvl w:val="0"/>
                <w:numId w:val="86"/>
              </w:numPr>
              <w:spacing w:before="60" w:after="60"/>
              <w:rPr>
                <w:rFonts w:eastAsia="Calibri"/>
                <w:sz w:val="20"/>
                <w:szCs w:val="20"/>
              </w:rPr>
            </w:pPr>
            <w:r w:rsidRPr="00037EBC">
              <w:rPr>
                <w:rFonts w:eastAsia="Calibri"/>
                <w:sz w:val="20"/>
                <w:szCs w:val="20"/>
              </w:rPr>
              <w:t>Bachelor’s Degree from an accredited college or university with a major in Computer Science, Information Systems, Engineering, Business, or other related scientific or technical discipline. A Master's Degree is preferred</w:t>
            </w:r>
          </w:p>
          <w:p w:rsidR="00037EBC" w:rsidRPr="00037EBC" w:rsidRDefault="00037EBC" w:rsidP="00037EBC">
            <w:pPr>
              <w:pStyle w:val="ListParagraph"/>
              <w:numPr>
                <w:ilvl w:val="0"/>
                <w:numId w:val="86"/>
              </w:numPr>
              <w:spacing w:before="60" w:after="60"/>
              <w:rPr>
                <w:rFonts w:eastAsia="Calibri"/>
                <w:sz w:val="20"/>
                <w:szCs w:val="20"/>
              </w:rPr>
            </w:pPr>
            <w:r w:rsidRPr="00037EBC">
              <w:rPr>
                <w:rFonts w:eastAsia="Calibri"/>
                <w:sz w:val="20"/>
                <w:szCs w:val="20"/>
              </w:rPr>
              <w:t>Must have six (6) years of experience planning, designing, building, and implementing mid-range IT systems.</w:t>
            </w:r>
          </w:p>
          <w:p w:rsidR="00037EBC" w:rsidRPr="00037EBC" w:rsidRDefault="00037EBC" w:rsidP="00037EBC">
            <w:pPr>
              <w:pStyle w:val="ListParagraph"/>
              <w:spacing w:before="60" w:after="60"/>
              <w:ind w:left="1800"/>
              <w:rPr>
                <w:rFonts w:eastAsia="Calibri"/>
                <w:sz w:val="20"/>
                <w:szCs w:val="20"/>
              </w:rPr>
            </w:pPr>
          </w:p>
        </w:tc>
      </w:tr>
      <w:tr w:rsidR="006B342B" w:rsidRPr="00B030B4" w:rsidTr="0009750B">
        <w:trPr>
          <w:trHeight w:val="160"/>
        </w:trPr>
        <w:tc>
          <w:tcPr>
            <w:tcW w:w="10548" w:type="dxa"/>
            <w:gridSpan w:val="6"/>
            <w:shd w:val="clear" w:color="auto" w:fill="D9D9D9"/>
          </w:tcPr>
          <w:p w:rsidR="006B342B" w:rsidRPr="00B030B4" w:rsidRDefault="009B54BD">
            <w:pPr>
              <w:spacing w:before="60" w:after="60"/>
              <w:jc w:val="center"/>
              <w:rPr>
                <w:rFonts w:eastAsia="Calibri"/>
                <w:sz w:val="22"/>
                <w:szCs w:val="22"/>
              </w:rPr>
            </w:pPr>
            <w:r w:rsidRPr="00B030B4">
              <w:rPr>
                <w:rFonts w:eastAsia="Calibri"/>
                <w:b/>
                <w:sz w:val="22"/>
                <w:szCs w:val="22"/>
              </w:rPr>
              <w:t>Preferred Qualifications</w:t>
            </w:r>
          </w:p>
          <w:p w:rsidR="006B342B" w:rsidRPr="00B030B4" w:rsidRDefault="009B54BD">
            <w:pPr>
              <w:spacing w:before="60" w:after="60"/>
              <w:jc w:val="center"/>
              <w:rPr>
                <w:rFonts w:eastAsia="Calibri"/>
                <w:sz w:val="20"/>
                <w:szCs w:val="20"/>
              </w:rPr>
            </w:pPr>
            <w:r w:rsidRPr="00B030B4">
              <w:rPr>
                <w:rFonts w:eastAsia="Calibri"/>
                <w:sz w:val="20"/>
                <w:szCs w:val="20"/>
              </w:rPr>
              <w:t>The additional Experience/Knowledge/Skills listed below are preferred by the State.</w:t>
            </w:r>
          </w:p>
        </w:tc>
      </w:tr>
      <w:tr w:rsidR="006B342B" w:rsidRPr="00B030B4" w:rsidTr="0009750B">
        <w:trPr>
          <w:trHeight w:val="160"/>
        </w:trPr>
        <w:tc>
          <w:tcPr>
            <w:tcW w:w="3240" w:type="dxa"/>
            <w:shd w:val="clear" w:color="auto" w:fill="D9D9D9"/>
          </w:tcPr>
          <w:p w:rsidR="006B342B" w:rsidRPr="00B030B4" w:rsidRDefault="009B54BD">
            <w:pPr>
              <w:spacing w:before="60" w:after="60"/>
              <w:jc w:val="center"/>
              <w:rPr>
                <w:rFonts w:eastAsia="Calibri"/>
                <w:sz w:val="20"/>
                <w:szCs w:val="20"/>
              </w:rPr>
            </w:pPr>
            <w:r w:rsidRPr="00B030B4">
              <w:rPr>
                <w:rFonts w:eastAsia="Calibri"/>
                <w:b/>
                <w:sz w:val="20"/>
                <w:szCs w:val="20"/>
              </w:rPr>
              <w:t>Labor Category/s</w:t>
            </w:r>
          </w:p>
        </w:tc>
        <w:tc>
          <w:tcPr>
            <w:tcW w:w="7308" w:type="dxa"/>
            <w:gridSpan w:val="5"/>
            <w:shd w:val="clear" w:color="auto" w:fill="D9D9D9"/>
          </w:tcPr>
          <w:p w:rsidR="006B342B" w:rsidRPr="00B030B4" w:rsidRDefault="009B54BD">
            <w:pPr>
              <w:spacing w:before="60" w:after="60"/>
              <w:jc w:val="center"/>
              <w:rPr>
                <w:rFonts w:eastAsia="Calibri"/>
                <w:sz w:val="20"/>
                <w:szCs w:val="20"/>
              </w:rPr>
            </w:pPr>
            <w:r w:rsidRPr="00B030B4">
              <w:rPr>
                <w:rFonts w:eastAsia="Calibri"/>
                <w:b/>
                <w:sz w:val="20"/>
                <w:szCs w:val="20"/>
              </w:rPr>
              <w:t>Preferred Qualifications</w:t>
            </w:r>
          </w:p>
        </w:tc>
      </w:tr>
      <w:tr w:rsidR="006B342B" w:rsidRPr="00B030B4" w:rsidTr="0009750B">
        <w:trPr>
          <w:trHeight w:val="160"/>
        </w:trPr>
        <w:tc>
          <w:tcPr>
            <w:tcW w:w="3240" w:type="dxa"/>
          </w:tcPr>
          <w:p w:rsidR="006B342B" w:rsidRPr="00A000DB" w:rsidRDefault="002A74CE" w:rsidP="002A74CE">
            <w:pPr>
              <w:numPr>
                <w:ilvl w:val="0"/>
                <w:numId w:val="67"/>
              </w:numPr>
              <w:spacing w:before="60" w:after="60"/>
              <w:ind w:hanging="360"/>
              <w:rPr>
                <w:rFonts w:eastAsia="Calibri"/>
                <w:sz w:val="20"/>
                <w:szCs w:val="20"/>
              </w:rPr>
            </w:pPr>
            <w:r w:rsidRPr="00A000DB">
              <w:rPr>
                <w:rFonts w:eastAsia="Calibri"/>
                <w:sz w:val="20"/>
                <w:szCs w:val="20"/>
              </w:rPr>
              <w:t>Project Manager (CATS+ Labor Category #2)</w:t>
            </w:r>
          </w:p>
        </w:tc>
        <w:tc>
          <w:tcPr>
            <w:tcW w:w="7308" w:type="dxa"/>
            <w:gridSpan w:val="5"/>
          </w:tcPr>
          <w:p w:rsidR="006B342B" w:rsidRPr="00B030B4" w:rsidRDefault="009B54BD" w:rsidP="00A01DE9">
            <w:pPr>
              <w:numPr>
                <w:ilvl w:val="0"/>
                <w:numId w:val="81"/>
              </w:numPr>
              <w:spacing w:before="60" w:after="60"/>
              <w:rPr>
                <w:rFonts w:eastAsia="Calibri"/>
                <w:sz w:val="20"/>
                <w:szCs w:val="20"/>
              </w:rPr>
            </w:pPr>
            <w:r w:rsidRPr="00B030B4">
              <w:rPr>
                <w:rFonts w:eastAsia="Calibri"/>
                <w:sz w:val="20"/>
                <w:szCs w:val="20"/>
              </w:rPr>
              <w:t>SAFe Agilist certification or equivalent, as determined by the PO.</w:t>
            </w:r>
          </w:p>
          <w:p w:rsidR="006B342B" w:rsidRPr="00A01DE9" w:rsidRDefault="009B54BD" w:rsidP="00A01DE9">
            <w:pPr>
              <w:pStyle w:val="ListParagraph"/>
              <w:numPr>
                <w:ilvl w:val="0"/>
                <w:numId w:val="81"/>
              </w:numPr>
              <w:tabs>
                <w:tab w:val="left" w:pos="-288"/>
              </w:tabs>
              <w:spacing w:before="60" w:after="60"/>
              <w:rPr>
                <w:rFonts w:eastAsia="Calibri"/>
                <w:sz w:val="20"/>
                <w:szCs w:val="20"/>
              </w:rPr>
            </w:pPr>
            <w:r w:rsidRPr="00A01DE9">
              <w:rPr>
                <w:rFonts w:eastAsia="Calibri"/>
                <w:sz w:val="20"/>
                <w:szCs w:val="20"/>
              </w:rPr>
              <w:t>Must have experience with implementing SeamlessDocs solutions.</w:t>
            </w:r>
          </w:p>
          <w:p w:rsidR="006B342B" w:rsidRDefault="009B54BD" w:rsidP="00A01DE9">
            <w:pPr>
              <w:numPr>
                <w:ilvl w:val="0"/>
                <w:numId w:val="81"/>
              </w:numPr>
              <w:tabs>
                <w:tab w:val="left" w:pos="-288"/>
              </w:tabs>
              <w:spacing w:before="60" w:after="60"/>
              <w:rPr>
                <w:rFonts w:eastAsia="Calibri"/>
                <w:sz w:val="20"/>
                <w:szCs w:val="20"/>
              </w:rPr>
            </w:pPr>
            <w:r w:rsidRPr="00B030B4">
              <w:rPr>
                <w:rFonts w:eastAsia="Calibri"/>
                <w:sz w:val="20"/>
                <w:szCs w:val="20"/>
              </w:rPr>
              <w:t>Must have experience integrating with SeamlessDocs platform.</w:t>
            </w:r>
          </w:p>
          <w:p w:rsidR="007C43C3" w:rsidRPr="00B030B4" w:rsidRDefault="007C43C3" w:rsidP="00A01DE9">
            <w:pPr>
              <w:numPr>
                <w:ilvl w:val="0"/>
                <w:numId w:val="81"/>
              </w:numPr>
              <w:tabs>
                <w:tab w:val="left" w:pos="-288"/>
              </w:tabs>
              <w:spacing w:before="60" w:after="60"/>
              <w:rPr>
                <w:rFonts w:eastAsia="Calibri"/>
                <w:sz w:val="20"/>
                <w:szCs w:val="20"/>
              </w:rPr>
            </w:pPr>
            <w:r w:rsidRPr="00B030B4">
              <w:rPr>
                <w:rFonts w:eastAsia="Calibri"/>
                <w:sz w:val="20"/>
                <w:szCs w:val="20"/>
              </w:rPr>
              <w:t>Must demonstrate a leadership role in at least three successful projects that were delivered on time and on budget.</w:t>
            </w:r>
          </w:p>
        </w:tc>
      </w:tr>
      <w:tr w:rsidR="00B67DF2" w:rsidRPr="00B030B4" w:rsidTr="0009750B">
        <w:trPr>
          <w:trHeight w:val="160"/>
        </w:trPr>
        <w:tc>
          <w:tcPr>
            <w:tcW w:w="3240" w:type="dxa"/>
          </w:tcPr>
          <w:p w:rsidR="00B67DF2" w:rsidRPr="00A000DB" w:rsidRDefault="00037EBC" w:rsidP="002A74CE">
            <w:pPr>
              <w:numPr>
                <w:ilvl w:val="0"/>
                <w:numId w:val="67"/>
              </w:numPr>
              <w:spacing w:before="60" w:after="60"/>
              <w:ind w:hanging="360"/>
              <w:rPr>
                <w:rFonts w:eastAsia="Calibri"/>
                <w:sz w:val="20"/>
                <w:szCs w:val="20"/>
              </w:rPr>
            </w:pPr>
            <w:r>
              <w:rPr>
                <w:rFonts w:eastAsia="Calibri"/>
                <w:sz w:val="20"/>
                <w:szCs w:val="20"/>
              </w:rPr>
              <w:t xml:space="preserve">Architect,Systems Design             </w:t>
            </w:r>
            <w:r w:rsidR="00B67DF2">
              <w:rPr>
                <w:rFonts w:eastAsia="Calibri"/>
                <w:sz w:val="20"/>
                <w:szCs w:val="20"/>
              </w:rPr>
              <w:t xml:space="preserve">( CATS+ Labor Category </w:t>
            </w:r>
            <w:r>
              <w:rPr>
                <w:rFonts w:eastAsia="Calibri"/>
                <w:sz w:val="20"/>
                <w:szCs w:val="20"/>
              </w:rPr>
              <w:t>#64)</w:t>
            </w:r>
          </w:p>
        </w:tc>
        <w:tc>
          <w:tcPr>
            <w:tcW w:w="7308" w:type="dxa"/>
            <w:gridSpan w:val="5"/>
          </w:tcPr>
          <w:p w:rsidR="00B67DF2" w:rsidRDefault="00995F32" w:rsidP="00995F32">
            <w:pPr>
              <w:numPr>
                <w:ilvl w:val="0"/>
                <w:numId w:val="83"/>
              </w:numPr>
              <w:spacing w:before="60" w:after="60"/>
              <w:rPr>
                <w:rFonts w:eastAsia="Calibri"/>
                <w:sz w:val="20"/>
                <w:szCs w:val="20"/>
              </w:rPr>
            </w:pPr>
            <w:r>
              <w:rPr>
                <w:rFonts w:eastAsia="Calibri"/>
                <w:sz w:val="20"/>
                <w:szCs w:val="20"/>
              </w:rPr>
              <w:t xml:space="preserve"> </w:t>
            </w:r>
            <w:r w:rsidR="00972701" w:rsidRPr="00972701">
              <w:rPr>
                <w:rFonts w:eastAsia="Calibri"/>
                <w:sz w:val="20"/>
                <w:szCs w:val="20"/>
              </w:rPr>
              <w:t>At least four (4) years of experience developing application, development, network, and technical architectures for mid-range client/server and mainframe applications.</w:t>
            </w:r>
          </w:p>
          <w:p w:rsidR="00407FF7" w:rsidRDefault="00407FF7" w:rsidP="00407FF7">
            <w:pPr>
              <w:numPr>
                <w:ilvl w:val="0"/>
                <w:numId w:val="83"/>
              </w:numPr>
              <w:spacing w:before="60" w:after="60"/>
              <w:rPr>
                <w:rFonts w:eastAsia="Calibri"/>
                <w:sz w:val="20"/>
                <w:szCs w:val="20"/>
              </w:rPr>
            </w:pPr>
            <w:r w:rsidRPr="00407FF7">
              <w:rPr>
                <w:rFonts w:eastAsia="Calibri"/>
                <w:sz w:val="20"/>
                <w:szCs w:val="20"/>
              </w:rPr>
              <w:t>Demonstrated ability to develop and execute architecture strategies and to perform feasibility studies and integration analyses.</w:t>
            </w:r>
          </w:p>
          <w:p w:rsidR="001805F8" w:rsidRPr="00407FF7" w:rsidRDefault="00407FF7" w:rsidP="00407FF7">
            <w:pPr>
              <w:numPr>
                <w:ilvl w:val="0"/>
                <w:numId w:val="83"/>
              </w:numPr>
              <w:spacing w:before="60" w:after="60"/>
              <w:rPr>
                <w:rFonts w:eastAsia="Calibri"/>
                <w:sz w:val="20"/>
                <w:szCs w:val="20"/>
              </w:rPr>
            </w:pPr>
            <w:r w:rsidRPr="00407FF7">
              <w:rPr>
                <w:rFonts w:eastAsia="Calibri"/>
                <w:sz w:val="20"/>
                <w:szCs w:val="20"/>
              </w:rPr>
              <w:lastRenderedPageBreak/>
              <w:t>Experience supervising and providing guidance in implementing various mid-range architectures and supporting implementation of large-scale applications.</w:t>
            </w:r>
          </w:p>
          <w:p w:rsidR="001805F8" w:rsidRDefault="001805F8" w:rsidP="00995F32">
            <w:pPr>
              <w:numPr>
                <w:ilvl w:val="0"/>
                <w:numId w:val="83"/>
              </w:numPr>
              <w:spacing w:before="60" w:after="60"/>
              <w:rPr>
                <w:rFonts w:eastAsia="Calibri"/>
                <w:sz w:val="20"/>
                <w:szCs w:val="20"/>
              </w:rPr>
            </w:pPr>
            <w:r>
              <w:rPr>
                <w:rFonts w:eastAsia="Calibri"/>
                <w:sz w:val="20"/>
                <w:szCs w:val="20"/>
              </w:rPr>
              <w:t>Must have experience with SOAP, REST, JSON Web Services</w:t>
            </w:r>
            <w:r w:rsidR="00407FF7">
              <w:rPr>
                <w:rFonts w:eastAsia="Calibri"/>
                <w:sz w:val="20"/>
                <w:szCs w:val="20"/>
              </w:rPr>
              <w:t xml:space="preserve">, and </w:t>
            </w:r>
            <w:r w:rsidR="00407FF7" w:rsidRPr="00407FF7">
              <w:rPr>
                <w:rFonts w:eastAsia="Calibri"/>
                <w:sz w:val="20"/>
                <w:szCs w:val="20"/>
              </w:rPr>
              <w:t>REST API Design.</w:t>
            </w:r>
          </w:p>
          <w:p w:rsidR="001805F8" w:rsidRPr="00407FF7" w:rsidRDefault="001805F8" w:rsidP="00407FF7">
            <w:pPr>
              <w:numPr>
                <w:ilvl w:val="0"/>
                <w:numId w:val="83"/>
              </w:numPr>
              <w:spacing w:before="60" w:after="60"/>
              <w:rPr>
                <w:rFonts w:eastAsia="Calibri"/>
                <w:sz w:val="20"/>
                <w:szCs w:val="20"/>
              </w:rPr>
            </w:pPr>
            <w:r>
              <w:rPr>
                <w:rFonts w:eastAsia="Calibri"/>
                <w:sz w:val="20"/>
                <w:szCs w:val="20"/>
              </w:rPr>
              <w:t xml:space="preserve">Must have experience with data structures, data modeling, and DB schema. </w:t>
            </w:r>
          </w:p>
          <w:p w:rsidR="001805F8" w:rsidRPr="00B030B4" w:rsidRDefault="00407FF7" w:rsidP="00995F32">
            <w:pPr>
              <w:numPr>
                <w:ilvl w:val="0"/>
                <w:numId w:val="83"/>
              </w:numPr>
              <w:spacing w:before="60" w:after="60"/>
              <w:rPr>
                <w:rFonts w:eastAsia="Calibri"/>
                <w:sz w:val="20"/>
                <w:szCs w:val="20"/>
              </w:rPr>
            </w:pPr>
            <w:r>
              <w:rPr>
                <w:rFonts w:eastAsia="Calibri"/>
                <w:sz w:val="20"/>
                <w:szCs w:val="20"/>
              </w:rPr>
              <w:t xml:space="preserve">Must have </w:t>
            </w:r>
            <w:r w:rsidR="00691DB2">
              <w:rPr>
                <w:rFonts w:eastAsia="Calibri"/>
                <w:sz w:val="20"/>
                <w:szCs w:val="20"/>
              </w:rPr>
              <w:t>experience</w:t>
            </w:r>
            <w:r w:rsidR="001805F8">
              <w:rPr>
                <w:rFonts w:eastAsia="Calibri"/>
                <w:sz w:val="20"/>
                <w:szCs w:val="20"/>
              </w:rPr>
              <w:t xml:space="preserve"> with enterprise and partner WSDL. </w:t>
            </w:r>
          </w:p>
        </w:tc>
      </w:tr>
      <w:tr w:rsidR="006B342B" w:rsidRPr="00B030B4" w:rsidTr="0009750B">
        <w:trPr>
          <w:trHeight w:val="560"/>
        </w:trPr>
        <w:tc>
          <w:tcPr>
            <w:tcW w:w="10548" w:type="dxa"/>
            <w:gridSpan w:val="6"/>
            <w:shd w:val="clear" w:color="auto" w:fill="D9D9D9"/>
          </w:tcPr>
          <w:p w:rsidR="006B342B" w:rsidRPr="00B030B4" w:rsidRDefault="009B54BD">
            <w:pPr>
              <w:spacing w:before="60" w:after="60"/>
              <w:jc w:val="center"/>
              <w:rPr>
                <w:rFonts w:eastAsia="Calibri"/>
              </w:rPr>
            </w:pPr>
            <w:r w:rsidRPr="00B030B4">
              <w:rPr>
                <w:rFonts w:eastAsia="Calibri"/>
                <w:b/>
              </w:rPr>
              <w:lastRenderedPageBreak/>
              <w:t>Section 4 - Required Submissions</w:t>
            </w:r>
          </w:p>
          <w:p w:rsidR="006B342B" w:rsidRPr="00B030B4" w:rsidRDefault="009B54BD">
            <w:pPr>
              <w:rPr>
                <w:rFonts w:eastAsia="Calibri"/>
                <w:sz w:val="20"/>
                <w:szCs w:val="20"/>
              </w:rPr>
            </w:pPr>
            <w:r w:rsidRPr="00B030B4">
              <w:rPr>
                <w:rFonts w:eastAsia="Calibri"/>
                <w:b/>
                <w:sz w:val="20"/>
                <w:szCs w:val="20"/>
              </w:rPr>
              <w:t xml:space="preserve">NOTE: </w:t>
            </w:r>
          </w:p>
          <w:p w:rsidR="006B342B" w:rsidRPr="00B030B4" w:rsidRDefault="009B54BD" w:rsidP="001C4925">
            <w:pPr>
              <w:numPr>
                <w:ilvl w:val="1"/>
                <w:numId w:val="78"/>
              </w:numPr>
              <w:ind w:left="270" w:hanging="270"/>
              <w:rPr>
                <w:rFonts w:eastAsia="Calibri"/>
                <w:sz w:val="20"/>
                <w:szCs w:val="20"/>
              </w:rPr>
            </w:pPr>
            <w:r w:rsidRPr="00B030B4">
              <w:rPr>
                <w:rFonts w:eastAsia="Calibri"/>
                <w:sz w:val="20"/>
                <w:szCs w:val="20"/>
              </w:rPr>
              <w:t>Master Contractors may propose only one candidate for each position requested.</w:t>
            </w:r>
          </w:p>
          <w:p w:rsidR="006B342B" w:rsidRPr="00B030B4" w:rsidRDefault="009B54BD" w:rsidP="001C4925">
            <w:pPr>
              <w:numPr>
                <w:ilvl w:val="1"/>
                <w:numId w:val="78"/>
              </w:numPr>
              <w:ind w:left="270" w:hanging="270"/>
              <w:rPr>
                <w:rFonts w:eastAsia="Calibri"/>
                <w:sz w:val="20"/>
                <w:szCs w:val="20"/>
              </w:rPr>
            </w:pPr>
            <w:r w:rsidRPr="00B030B4">
              <w:rPr>
                <w:rFonts w:eastAsia="Calibri"/>
                <w:sz w:val="20"/>
                <w:szCs w:val="20"/>
              </w:rPr>
              <w:t>Master Contractors electing not to propose in response to the RFR must submit a “Master Contractor Feedback Form” via the “Master Contractor Login” on the CATS+ web site.</w:t>
            </w:r>
          </w:p>
          <w:p w:rsidR="006B342B" w:rsidRPr="00B030B4" w:rsidRDefault="009B54BD" w:rsidP="001C4925">
            <w:pPr>
              <w:numPr>
                <w:ilvl w:val="1"/>
                <w:numId w:val="78"/>
              </w:numPr>
              <w:spacing w:after="120"/>
              <w:ind w:left="274" w:hanging="274"/>
              <w:rPr>
                <w:rFonts w:eastAsia="Calibri"/>
                <w:sz w:val="20"/>
                <w:szCs w:val="20"/>
              </w:rPr>
            </w:pPr>
            <w:r w:rsidRPr="00B030B4">
              <w:rPr>
                <w:rFonts w:eastAsia="Calibri"/>
                <w:sz w:val="20"/>
                <w:szCs w:val="20"/>
              </w:rPr>
              <w:t>Master Contractors proposing in response to the RFR must submit the documents below as separate files contained in two separate emails as follows:</w:t>
            </w:r>
          </w:p>
          <w:p w:rsidR="006B342B" w:rsidRPr="00B030B4" w:rsidRDefault="009B54BD">
            <w:pPr>
              <w:rPr>
                <w:rFonts w:eastAsia="Calibri"/>
                <w:sz w:val="20"/>
                <w:szCs w:val="20"/>
              </w:rPr>
            </w:pPr>
            <w:r w:rsidRPr="00B030B4">
              <w:rPr>
                <w:rFonts w:eastAsia="Calibri"/>
                <w:b/>
                <w:sz w:val="20"/>
                <w:szCs w:val="20"/>
              </w:rPr>
              <w:t xml:space="preserve">Email 1 of 2 </w:t>
            </w:r>
            <w:r w:rsidR="00C205F4" w:rsidRPr="00B030B4">
              <w:rPr>
                <w:rFonts w:eastAsia="Calibri"/>
                <w:b/>
                <w:sz w:val="20"/>
                <w:szCs w:val="20"/>
                <w:u w:val="single"/>
              </w:rPr>
              <w:t>as a password protected file</w:t>
            </w:r>
            <w:r w:rsidR="00C205F4" w:rsidRPr="00B030B4">
              <w:rPr>
                <w:rFonts w:eastAsia="Calibri"/>
                <w:b/>
                <w:sz w:val="20"/>
                <w:szCs w:val="20"/>
              </w:rPr>
              <w:t xml:space="preserve"> </w:t>
            </w:r>
            <w:r w:rsidRPr="00B030B4">
              <w:rPr>
                <w:rFonts w:eastAsia="Calibri"/>
                <w:b/>
                <w:sz w:val="20"/>
                <w:szCs w:val="20"/>
              </w:rPr>
              <w:t>with “Technical”: Master Contractor Name, RFR number, &amp; candidate name in the subject line</w:t>
            </w:r>
            <w:r w:rsidR="00F61294">
              <w:rPr>
                <w:rFonts w:eastAsia="Calibri"/>
                <w:b/>
                <w:sz w:val="20"/>
                <w:szCs w:val="20"/>
              </w:rPr>
              <w:t xml:space="preserve">. </w:t>
            </w:r>
            <w:r w:rsidR="00F61294" w:rsidRPr="00B030B4">
              <w:rPr>
                <w:rFonts w:eastAsia="Calibri"/>
                <w:b/>
                <w:sz w:val="20"/>
                <w:szCs w:val="20"/>
              </w:rPr>
              <w:t>The password must be unique for each candidate e-mail.</w:t>
            </w:r>
          </w:p>
          <w:p w:rsidR="006B342B" w:rsidRPr="00B030B4" w:rsidRDefault="009B54BD" w:rsidP="001C4925">
            <w:pPr>
              <w:numPr>
                <w:ilvl w:val="0"/>
                <w:numId w:val="77"/>
              </w:numPr>
              <w:ind w:hanging="360"/>
              <w:rPr>
                <w:rFonts w:eastAsia="Calibri"/>
                <w:sz w:val="20"/>
                <w:szCs w:val="20"/>
              </w:rPr>
            </w:pPr>
            <w:r w:rsidRPr="00B030B4">
              <w:rPr>
                <w:rFonts w:eastAsia="Calibri"/>
                <w:sz w:val="20"/>
                <w:szCs w:val="20"/>
              </w:rPr>
              <w:t>Resume for each labor category described in the RFR (Attachment 1)</w:t>
            </w:r>
          </w:p>
          <w:p w:rsidR="006B342B" w:rsidRPr="00B030B4" w:rsidRDefault="009B54BD" w:rsidP="001C4925">
            <w:pPr>
              <w:numPr>
                <w:ilvl w:val="0"/>
                <w:numId w:val="77"/>
              </w:numPr>
              <w:ind w:hanging="360"/>
              <w:rPr>
                <w:rFonts w:eastAsia="Calibri"/>
                <w:sz w:val="20"/>
                <w:szCs w:val="20"/>
              </w:rPr>
            </w:pPr>
            <w:r w:rsidRPr="00B030B4">
              <w:rPr>
                <w:rFonts w:eastAsia="Calibri"/>
                <w:sz w:val="20"/>
                <w:szCs w:val="20"/>
              </w:rPr>
              <w:t>Three (3) current references that can be contacted for performance verification of the submitted candidate’s work experience and skills. Telephone number and email address of reference is needed.</w:t>
            </w:r>
          </w:p>
          <w:p w:rsidR="006B342B" w:rsidRPr="00B030B4" w:rsidRDefault="009B54BD" w:rsidP="001C4925">
            <w:pPr>
              <w:numPr>
                <w:ilvl w:val="0"/>
                <w:numId w:val="77"/>
              </w:numPr>
              <w:ind w:hanging="360"/>
              <w:rPr>
                <w:rFonts w:eastAsia="Calibri"/>
                <w:sz w:val="20"/>
                <w:szCs w:val="20"/>
              </w:rPr>
            </w:pPr>
            <w:r w:rsidRPr="00B030B4">
              <w:rPr>
                <w:rFonts w:eastAsia="Calibri"/>
                <w:sz w:val="20"/>
                <w:szCs w:val="20"/>
              </w:rPr>
              <w:t>Conflict of Interest Affidavit (Attachment G in the CATS+ RFP)</w:t>
            </w:r>
          </w:p>
          <w:p w:rsidR="006B342B" w:rsidRPr="00B030B4" w:rsidRDefault="009B54BD" w:rsidP="001C4925">
            <w:pPr>
              <w:numPr>
                <w:ilvl w:val="0"/>
                <w:numId w:val="77"/>
              </w:numPr>
              <w:ind w:hanging="360"/>
              <w:rPr>
                <w:rFonts w:eastAsia="Calibri"/>
                <w:sz w:val="20"/>
                <w:szCs w:val="20"/>
              </w:rPr>
            </w:pPr>
            <w:r w:rsidRPr="00B030B4">
              <w:rPr>
                <w:rFonts w:eastAsia="Calibri"/>
                <w:sz w:val="20"/>
                <w:szCs w:val="20"/>
              </w:rPr>
              <w:t>Living Wage Affidavit (Attachment I in the CATS+ RFP)</w:t>
            </w:r>
          </w:p>
          <w:p w:rsidR="006B342B" w:rsidRPr="00B030B4" w:rsidRDefault="009B54BD" w:rsidP="001C4925">
            <w:pPr>
              <w:numPr>
                <w:ilvl w:val="0"/>
                <w:numId w:val="77"/>
              </w:numPr>
              <w:ind w:hanging="360"/>
              <w:rPr>
                <w:rFonts w:eastAsia="Calibri"/>
                <w:sz w:val="20"/>
                <w:szCs w:val="20"/>
              </w:rPr>
            </w:pPr>
            <w:r w:rsidRPr="00B030B4">
              <w:rPr>
                <w:rFonts w:eastAsia="Calibri"/>
                <w:sz w:val="20"/>
                <w:szCs w:val="20"/>
              </w:rPr>
              <w:t>Certification Regarding Investments in Iran (Attachment 4 of this RFR)</w:t>
            </w:r>
          </w:p>
          <w:p w:rsidR="006B342B" w:rsidRPr="00B030B4" w:rsidRDefault="009B54BD" w:rsidP="001C4925">
            <w:pPr>
              <w:numPr>
                <w:ilvl w:val="0"/>
                <w:numId w:val="77"/>
              </w:numPr>
              <w:ind w:hanging="360"/>
              <w:rPr>
                <w:rFonts w:eastAsia="Calibri"/>
                <w:sz w:val="20"/>
                <w:szCs w:val="20"/>
              </w:rPr>
            </w:pPr>
            <w:r w:rsidRPr="00B030B4">
              <w:rPr>
                <w:rFonts w:eastAsia="Calibri"/>
                <w:sz w:val="20"/>
                <w:szCs w:val="20"/>
              </w:rPr>
              <w:t>Any other required documentation to demonstrate meeting minimum qualifications.</w:t>
            </w:r>
          </w:p>
          <w:p w:rsidR="006B342B" w:rsidRPr="00B030B4" w:rsidRDefault="006B342B">
            <w:pPr>
              <w:rPr>
                <w:rFonts w:eastAsia="Calibri"/>
                <w:sz w:val="20"/>
                <w:szCs w:val="20"/>
              </w:rPr>
            </w:pPr>
          </w:p>
          <w:p w:rsidR="006B342B" w:rsidRPr="00B030B4" w:rsidRDefault="009B54BD">
            <w:pPr>
              <w:rPr>
                <w:rFonts w:eastAsia="Calibri"/>
                <w:sz w:val="20"/>
                <w:szCs w:val="20"/>
              </w:rPr>
            </w:pPr>
            <w:r w:rsidRPr="00B030B4">
              <w:rPr>
                <w:rFonts w:eastAsia="Calibri"/>
                <w:b/>
                <w:sz w:val="20"/>
                <w:szCs w:val="20"/>
              </w:rPr>
              <w:t xml:space="preserve">Email 2 of 2 </w:t>
            </w:r>
            <w:r w:rsidRPr="00B030B4">
              <w:rPr>
                <w:rFonts w:eastAsia="Calibri"/>
                <w:b/>
                <w:sz w:val="20"/>
                <w:szCs w:val="20"/>
                <w:u w:val="single"/>
              </w:rPr>
              <w:t>as a password protected file</w:t>
            </w:r>
            <w:r w:rsidRPr="00B030B4">
              <w:rPr>
                <w:rFonts w:eastAsia="Calibri"/>
                <w:b/>
                <w:sz w:val="20"/>
                <w:szCs w:val="20"/>
              </w:rPr>
              <w:t xml:space="preserve"> with “Financial”: Master Contractor Name, RFR number, &amp; candidate name in the subject line. The password must be unique for each candidate e-mail.</w:t>
            </w:r>
          </w:p>
          <w:p w:rsidR="006B342B" w:rsidRPr="00B030B4" w:rsidRDefault="009B54BD" w:rsidP="001C4925">
            <w:pPr>
              <w:numPr>
                <w:ilvl w:val="0"/>
                <w:numId w:val="40"/>
              </w:numPr>
              <w:ind w:hanging="360"/>
              <w:rPr>
                <w:rFonts w:eastAsia="Calibri"/>
              </w:rPr>
            </w:pPr>
            <w:r w:rsidRPr="00B030B4">
              <w:rPr>
                <w:rFonts w:eastAsia="Calibri"/>
                <w:sz w:val="20"/>
                <w:szCs w:val="20"/>
              </w:rPr>
              <w:t>Price Proposal (Attachment 2)</w:t>
            </w:r>
          </w:p>
          <w:p w:rsidR="006B342B" w:rsidRPr="00B030B4" w:rsidRDefault="009B54BD">
            <w:pPr>
              <w:spacing w:before="60" w:after="60"/>
              <w:rPr>
                <w:rFonts w:eastAsia="Calibri"/>
                <w:sz w:val="20"/>
                <w:szCs w:val="20"/>
              </w:rPr>
            </w:pPr>
            <w:r w:rsidRPr="00B030B4">
              <w:rPr>
                <w:rFonts w:eastAsia="Calibri"/>
                <w:sz w:val="20"/>
                <w:szCs w:val="20"/>
              </w:rPr>
              <w:t>The PO will contact Master Contractors to obtain the password to the financial proposal for those candidates that are deemed reasonably susceptible for award.  Master Contractors who cannot provide a password that opens the file will be considered not susceptible for award. Subsequent submissions of financial content will not be allowed.</w:t>
            </w:r>
          </w:p>
          <w:p w:rsidR="006B342B" w:rsidRPr="00B030B4" w:rsidRDefault="006B342B">
            <w:pPr>
              <w:spacing w:before="60" w:after="60"/>
              <w:rPr>
                <w:rFonts w:eastAsia="Calibri"/>
                <w:sz w:val="20"/>
                <w:szCs w:val="20"/>
              </w:rPr>
            </w:pPr>
          </w:p>
        </w:tc>
      </w:tr>
      <w:tr w:rsidR="006B342B" w:rsidRPr="00B030B4" w:rsidTr="0009750B">
        <w:trPr>
          <w:trHeight w:val="160"/>
        </w:trPr>
        <w:tc>
          <w:tcPr>
            <w:tcW w:w="10548" w:type="dxa"/>
            <w:gridSpan w:val="6"/>
            <w:shd w:val="clear" w:color="auto" w:fill="D9D9D9"/>
          </w:tcPr>
          <w:p w:rsidR="006B342B" w:rsidRPr="00B030B4" w:rsidRDefault="009B54BD">
            <w:pPr>
              <w:spacing w:before="60" w:after="60"/>
              <w:jc w:val="center"/>
              <w:rPr>
                <w:rFonts w:eastAsia="Calibri"/>
              </w:rPr>
            </w:pPr>
            <w:r w:rsidRPr="00B030B4">
              <w:rPr>
                <w:rFonts w:eastAsia="Calibri"/>
                <w:b/>
              </w:rPr>
              <w:t xml:space="preserve">Section 5 – Evaluation Criteria </w:t>
            </w:r>
          </w:p>
          <w:p w:rsidR="006B342B" w:rsidRPr="00B030B4" w:rsidRDefault="009B54BD">
            <w:pPr>
              <w:spacing w:before="60" w:after="60"/>
              <w:jc w:val="center"/>
              <w:rPr>
                <w:rFonts w:eastAsia="Calibri"/>
                <w:sz w:val="20"/>
                <w:szCs w:val="20"/>
              </w:rPr>
            </w:pPr>
            <w:r w:rsidRPr="00B030B4">
              <w:rPr>
                <w:rFonts w:eastAsia="Calibri"/>
                <w:sz w:val="20"/>
                <w:szCs w:val="20"/>
              </w:rPr>
              <w:t>Candidates meeting the Minimum Qualifications listed in Section 3 above will be evaluated for overall best value, as follows:</w:t>
            </w:r>
          </w:p>
          <w:p w:rsidR="006B342B" w:rsidRPr="00B030B4" w:rsidRDefault="006B342B">
            <w:pPr>
              <w:spacing w:before="60" w:after="60"/>
              <w:jc w:val="center"/>
              <w:rPr>
                <w:rFonts w:eastAsia="Calibri"/>
                <w:sz w:val="20"/>
                <w:szCs w:val="20"/>
              </w:rPr>
            </w:pPr>
          </w:p>
        </w:tc>
      </w:tr>
      <w:tr w:rsidR="006B342B" w:rsidRPr="00B030B4" w:rsidTr="0009750B">
        <w:trPr>
          <w:trHeight w:val="160"/>
        </w:trPr>
        <w:tc>
          <w:tcPr>
            <w:tcW w:w="10548" w:type="dxa"/>
            <w:gridSpan w:val="6"/>
          </w:tcPr>
          <w:p w:rsidR="006B342B" w:rsidRPr="00B030B4" w:rsidRDefault="00051E1C" w:rsidP="001C4925">
            <w:pPr>
              <w:numPr>
                <w:ilvl w:val="0"/>
                <w:numId w:val="54"/>
              </w:numPr>
              <w:spacing w:before="60" w:after="60"/>
              <w:ind w:hanging="360"/>
              <w:rPr>
                <w:rFonts w:eastAsia="Calibri"/>
                <w:sz w:val="20"/>
                <w:szCs w:val="20"/>
              </w:rPr>
            </w:pPr>
            <w:r>
              <w:rPr>
                <w:rFonts w:eastAsia="Calibri"/>
                <w:sz w:val="20"/>
                <w:szCs w:val="20"/>
              </w:rPr>
              <w:t xml:space="preserve">Relevance </w:t>
            </w:r>
            <w:r w:rsidRPr="00B030B4">
              <w:rPr>
                <w:rFonts w:eastAsia="Calibri"/>
                <w:sz w:val="20"/>
                <w:szCs w:val="20"/>
              </w:rPr>
              <w:t>of</w:t>
            </w:r>
            <w:r>
              <w:rPr>
                <w:rFonts w:eastAsia="Calibri"/>
                <w:sz w:val="20"/>
                <w:szCs w:val="20"/>
              </w:rPr>
              <w:t xml:space="preserve"> </w:t>
            </w:r>
            <w:r w:rsidRPr="00B030B4">
              <w:rPr>
                <w:rFonts w:eastAsia="Calibri"/>
                <w:sz w:val="20"/>
                <w:szCs w:val="20"/>
              </w:rPr>
              <w:t>IT</w:t>
            </w:r>
            <w:r w:rsidR="009B54BD" w:rsidRPr="00B030B4">
              <w:rPr>
                <w:rFonts w:eastAsia="Calibri"/>
                <w:sz w:val="20"/>
                <w:szCs w:val="20"/>
              </w:rPr>
              <w:t xml:space="preserve"> project management experience to minimum and preferred project management qualifications, labor category requirements, and project management duties and responsibilities (as described in Attachment 3).</w:t>
            </w:r>
          </w:p>
        </w:tc>
      </w:tr>
      <w:tr w:rsidR="006B342B" w:rsidRPr="00B030B4" w:rsidTr="0009750B">
        <w:trPr>
          <w:trHeight w:val="160"/>
        </w:trPr>
        <w:tc>
          <w:tcPr>
            <w:tcW w:w="10548" w:type="dxa"/>
            <w:gridSpan w:val="6"/>
          </w:tcPr>
          <w:p w:rsidR="006B342B" w:rsidRPr="00B030B4" w:rsidRDefault="009B54BD" w:rsidP="001C4925">
            <w:pPr>
              <w:numPr>
                <w:ilvl w:val="0"/>
                <w:numId w:val="54"/>
              </w:numPr>
              <w:spacing w:before="60" w:after="60"/>
              <w:ind w:hanging="360"/>
              <w:rPr>
                <w:rFonts w:eastAsia="Calibri"/>
                <w:sz w:val="20"/>
                <w:szCs w:val="20"/>
              </w:rPr>
            </w:pPr>
            <w:r w:rsidRPr="00B030B4">
              <w:rPr>
                <w:rFonts w:eastAsia="Calibri"/>
                <w:sz w:val="20"/>
                <w:szCs w:val="20"/>
              </w:rPr>
              <w:t>Relevance of personnel’s preferred qualifications, labor category requirements, and project management duties and responsibilities (as described in Attachment 3).</w:t>
            </w:r>
          </w:p>
        </w:tc>
      </w:tr>
      <w:tr w:rsidR="006B342B" w:rsidRPr="00B030B4" w:rsidTr="0009750B">
        <w:trPr>
          <w:trHeight w:val="160"/>
        </w:trPr>
        <w:tc>
          <w:tcPr>
            <w:tcW w:w="10548" w:type="dxa"/>
            <w:gridSpan w:val="6"/>
          </w:tcPr>
          <w:p w:rsidR="006B342B" w:rsidRPr="00B030B4" w:rsidRDefault="009B54BD" w:rsidP="001C4925">
            <w:pPr>
              <w:numPr>
                <w:ilvl w:val="0"/>
                <w:numId w:val="54"/>
              </w:numPr>
              <w:spacing w:before="60" w:after="60"/>
              <w:ind w:hanging="360"/>
              <w:rPr>
                <w:rFonts w:eastAsia="Calibri"/>
                <w:sz w:val="20"/>
                <w:szCs w:val="20"/>
              </w:rPr>
            </w:pPr>
            <w:r w:rsidRPr="00B030B4">
              <w:rPr>
                <w:rFonts w:eastAsia="Calibri"/>
                <w:sz w:val="20"/>
                <w:szCs w:val="20"/>
              </w:rPr>
              <w:t>Ability to clearly communicate as demonstrated in the interview</w:t>
            </w:r>
          </w:p>
        </w:tc>
      </w:tr>
      <w:tr w:rsidR="006B342B" w:rsidRPr="00B030B4" w:rsidTr="0009750B">
        <w:trPr>
          <w:trHeight w:val="160"/>
        </w:trPr>
        <w:tc>
          <w:tcPr>
            <w:tcW w:w="10548" w:type="dxa"/>
            <w:gridSpan w:val="6"/>
          </w:tcPr>
          <w:p w:rsidR="006B342B" w:rsidRPr="00B030B4" w:rsidRDefault="009B54BD" w:rsidP="001C4925">
            <w:pPr>
              <w:numPr>
                <w:ilvl w:val="0"/>
                <w:numId w:val="54"/>
              </w:numPr>
              <w:spacing w:before="60" w:after="60"/>
              <w:ind w:hanging="360"/>
              <w:rPr>
                <w:rFonts w:eastAsia="Calibri"/>
                <w:sz w:val="20"/>
                <w:szCs w:val="20"/>
              </w:rPr>
            </w:pPr>
            <w:r w:rsidRPr="00B030B4">
              <w:rPr>
                <w:rFonts w:eastAsia="Calibri"/>
                <w:sz w:val="20"/>
                <w:szCs w:val="20"/>
              </w:rPr>
              <w:t>Training and education as it relates to minimum and preferred qualifications, labor category requirements, and project management duties and responsibilities (as described in Attachment 3).</w:t>
            </w:r>
          </w:p>
        </w:tc>
      </w:tr>
      <w:tr w:rsidR="006B342B" w:rsidRPr="00B030B4" w:rsidTr="0009750B">
        <w:trPr>
          <w:trHeight w:val="160"/>
        </w:trPr>
        <w:tc>
          <w:tcPr>
            <w:tcW w:w="10548" w:type="dxa"/>
            <w:gridSpan w:val="6"/>
          </w:tcPr>
          <w:p w:rsidR="006B342B" w:rsidRPr="00B030B4" w:rsidRDefault="009B54BD" w:rsidP="001C4925">
            <w:pPr>
              <w:numPr>
                <w:ilvl w:val="0"/>
                <w:numId w:val="54"/>
              </w:numPr>
              <w:spacing w:before="60" w:after="60"/>
              <w:ind w:hanging="360"/>
              <w:rPr>
                <w:rFonts w:eastAsia="Calibri"/>
                <w:sz w:val="20"/>
                <w:szCs w:val="20"/>
              </w:rPr>
            </w:pPr>
            <w:r w:rsidRPr="00B030B4">
              <w:rPr>
                <w:rFonts w:eastAsia="Calibri"/>
                <w:sz w:val="20"/>
                <w:szCs w:val="20"/>
              </w:rPr>
              <w:t>Price</w:t>
            </w:r>
          </w:p>
        </w:tc>
      </w:tr>
      <w:tr w:rsidR="006B342B" w:rsidRPr="00B030B4" w:rsidTr="0009750B">
        <w:trPr>
          <w:trHeight w:val="840"/>
        </w:trPr>
        <w:tc>
          <w:tcPr>
            <w:tcW w:w="10548" w:type="dxa"/>
            <w:gridSpan w:val="6"/>
          </w:tcPr>
          <w:p w:rsidR="006B342B" w:rsidRPr="00B030B4" w:rsidRDefault="009B54BD">
            <w:pPr>
              <w:spacing w:before="60" w:after="60"/>
              <w:jc w:val="center"/>
              <w:rPr>
                <w:rFonts w:eastAsia="Calibri"/>
              </w:rPr>
            </w:pPr>
            <w:r w:rsidRPr="00B030B4">
              <w:rPr>
                <w:rFonts w:eastAsia="Calibri"/>
                <w:b/>
              </w:rPr>
              <w:t>Basis for Award Recommendation</w:t>
            </w:r>
          </w:p>
          <w:p w:rsidR="006B342B" w:rsidRPr="00B030B4" w:rsidRDefault="009B54BD" w:rsidP="00EB592E">
            <w:pPr>
              <w:spacing w:before="60" w:after="60"/>
              <w:rPr>
                <w:rFonts w:eastAsia="Calibri"/>
                <w:sz w:val="20"/>
                <w:szCs w:val="20"/>
              </w:rPr>
            </w:pPr>
            <w:r w:rsidRPr="00B030B4">
              <w:rPr>
                <w:rFonts w:eastAsia="Calibri"/>
                <w:sz w:val="20"/>
                <w:szCs w:val="20"/>
              </w:rPr>
              <w:t>The Agency PO will recommend award to the Master Contractor whose proposal is determined to be the most advantageous to the State, considering price and the evaluation factors set forth</w:t>
            </w:r>
            <w:r w:rsidR="00EB592E">
              <w:rPr>
                <w:rFonts w:eastAsia="Calibri"/>
                <w:sz w:val="20"/>
                <w:szCs w:val="20"/>
              </w:rPr>
              <w:t xml:space="preserve"> in the RFR.  In this evaluation, technical merit is considered to have greater weight</w:t>
            </w:r>
            <w:r w:rsidRPr="00B030B4">
              <w:rPr>
                <w:rFonts w:eastAsia="Calibri"/>
                <w:sz w:val="20"/>
                <w:szCs w:val="20"/>
              </w:rPr>
              <w:t xml:space="preserve">. The Agency PO will initiate and deliver a Task Order Agreement to the selected Master Contractor.  </w:t>
            </w:r>
            <w:r w:rsidRPr="00B030B4">
              <w:rPr>
                <w:rFonts w:eastAsia="Calibri"/>
                <w:b/>
                <w:sz w:val="20"/>
                <w:szCs w:val="20"/>
              </w:rPr>
              <w:lastRenderedPageBreak/>
              <w:t>Master Contractors should be aware that if selected, State law regarding conflict of interest may prevent future participation in procurements related to the RFR Scope of Work, depending upon specific circumstances.</w:t>
            </w:r>
          </w:p>
        </w:tc>
      </w:tr>
    </w:tbl>
    <w:p w:rsidR="006B342B" w:rsidRPr="00B030B4" w:rsidRDefault="006B342B">
      <w:pPr>
        <w:keepNext/>
        <w:spacing w:before="60" w:after="60"/>
        <w:ind w:left="432" w:hanging="432"/>
        <w:jc w:val="center"/>
        <w:rPr>
          <w:rFonts w:eastAsia="Calibri"/>
          <w:b/>
          <w:smallCaps/>
          <w:sz w:val="32"/>
          <w:szCs w:val="32"/>
        </w:rPr>
      </w:pPr>
      <w:bookmarkStart w:id="1" w:name="_gjdgxs" w:colFirst="0" w:colLast="0"/>
      <w:bookmarkEnd w:id="1"/>
    </w:p>
    <w:p w:rsidR="006B342B" w:rsidRPr="00B030B4" w:rsidRDefault="006B342B" w:rsidP="00D1199E">
      <w:pPr>
        <w:sectPr w:rsidR="006B342B" w:rsidRPr="00B030B4">
          <w:headerReference w:type="default" r:id="rId9"/>
          <w:footerReference w:type="default" r:id="rId10"/>
          <w:pgSz w:w="12240" w:h="15840"/>
          <w:pgMar w:top="1000" w:right="1400" w:bottom="860" w:left="1400" w:header="0" w:footer="720" w:gutter="0"/>
          <w:pgNumType w:start="1"/>
          <w:cols w:space="720"/>
        </w:sectPr>
      </w:pPr>
    </w:p>
    <w:p w:rsidR="006B342B" w:rsidRPr="00B030B4" w:rsidRDefault="006B342B">
      <w:pPr>
        <w:spacing w:line="276" w:lineRule="auto"/>
        <w:rPr>
          <w:rFonts w:eastAsia="Calibri"/>
          <w:b/>
          <w:smallCaps/>
          <w:sz w:val="32"/>
          <w:szCs w:val="32"/>
        </w:rPr>
      </w:pPr>
    </w:p>
    <w:tbl>
      <w:tblPr>
        <w:tblStyle w:val="aa"/>
        <w:tblW w:w="10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6B342B" w:rsidRPr="00B030B4">
        <w:trPr>
          <w:trHeight w:val="60"/>
        </w:trPr>
        <w:tc>
          <w:tcPr>
            <w:tcW w:w="10818" w:type="dxa"/>
          </w:tcPr>
          <w:p w:rsidR="006B342B" w:rsidRPr="00B030B4" w:rsidRDefault="009B54BD">
            <w:pPr>
              <w:keepNext/>
              <w:ind w:left="432" w:hanging="432"/>
              <w:jc w:val="center"/>
              <w:rPr>
                <w:rFonts w:eastAsia="Calibri"/>
                <w:b/>
                <w:smallCaps/>
              </w:rPr>
            </w:pPr>
            <w:r w:rsidRPr="00B030B4">
              <w:rPr>
                <w:rFonts w:eastAsia="Calibri"/>
                <w:b/>
                <w:smallCaps/>
              </w:rPr>
              <w:lastRenderedPageBreak/>
              <w:t>ATTACHMENT 1</w:t>
            </w:r>
          </w:p>
          <w:p w:rsidR="00207AC2" w:rsidRDefault="009B54BD">
            <w:pPr>
              <w:keepNext/>
              <w:ind w:left="432" w:hanging="432"/>
              <w:jc w:val="center"/>
              <w:rPr>
                <w:rFonts w:eastAsia="Calibri"/>
                <w:b/>
                <w:smallCaps/>
                <w:sz w:val="28"/>
                <w:szCs w:val="28"/>
              </w:rPr>
            </w:pPr>
            <w:r w:rsidRPr="00B030B4">
              <w:rPr>
                <w:rFonts w:eastAsia="Calibri"/>
                <w:b/>
                <w:smallCaps/>
              </w:rPr>
              <w:t xml:space="preserve">RFR RESUME FORM </w:t>
            </w:r>
          </w:p>
          <w:p w:rsidR="006B342B" w:rsidRPr="00B030B4" w:rsidRDefault="009B54BD">
            <w:pPr>
              <w:keepNext/>
              <w:ind w:left="432" w:hanging="432"/>
              <w:jc w:val="center"/>
              <w:rPr>
                <w:rFonts w:eastAsia="Calibri"/>
                <w:b/>
                <w:smallCaps/>
                <w:sz w:val="32"/>
                <w:szCs w:val="32"/>
              </w:rPr>
            </w:pPr>
            <w:r w:rsidRPr="00B030B4">
              <w:rPr>
                <w:rFonts w:eastAsia="Calibri"/>
                <w:smallCaps/>
                <w:sz w:val="22"/>
                <w:szCs w:val="22"/>
              </w:rPr>
              <w:t xml:space="preserve">RFR # </w:t>
            </w:r>
            <w:r w:rsidR="00207AC2">
              <w:rPr>
                <w:rFonts w:eastAsia="Calibri"/>
                <w:smallCaps/>
                <w:sz w:val="22"/>
                <w:szCs w:val="22"/>
              </w:rPr>
              <w:t>060B3490015</w:t>
            </w:r>
          </w:p>
          <w:tbl>
            <w:tblPr>
              <w:tblStyle w:val="a2"/>
              <w:tblW w:w="10564" w:type="dxa"/>
              <w:jc w:val="center"/>
              <w:tblLayout w:type="fixed"/>
              <w:tblLook w:val="0000" w:firstRow="0" w:lastRow="0" w:firstColumn="0" w:lastColumn="0" w:noHBand="0" w:noVBand="0"/>
            </w:tblPr>
            <w:tblGrid>
              <w:gridCol w:w="2735"/>
              <w:gridCol w:w="7829"/>
            </w:tblGrid>
            <w:tr w:rsidR="006B342B" w:rsidRPr="00B030B4">
              <w:trPr>
                <w:trHeight w:val="820"/>
                <w:jc w:val="center"/>
              </w:trPr>
              <w:tc>
                <w:tcPr>
                  <w:tcW w:w="10564" w:type="dxa"/>
                  <w:gridSpan w:val="2"/>
                  <w:tcBorders>
                    <w:top w:val="single" w:sz="6" w:space="0" w:color="000000"/>
                    <w:left w:val="nil"/>
                    <w:bottom w:val="single" w:sz="6" w:space="0" w:color="000000"/>
                    <w:right w:val="nil"/>
                  </w:tcBorders>
                </w:tcPr>
                <w:p w:rsidR="006B342B" w:rsidRPr="00B030B4" w:rsidRDefault="009B54BD">
                  <w:pPr>
                    <w:rPr>
                      <w:rFonts w:eastAsia="Calibri"/>
                      <w:color w:val="0000FF"/>
                      <w:sz w:val="20"/>
                      <w:szCs w:val="20"/>
                    </w:rPr>
                  </w:pPr>
                  <w:r w:rsidRPr="00B030B4">
                    <w:rPr>
                      <w:rFonts w:eastAsia="Calibri"/>
                      <w:color w:val="0000FF"/>
                      <w:sz w:val="20"/>
                      <w:szCs w:val="20"/>
                    </w:rPr>
                    <w:t>Instructions: Enter resume information in the fields below; do not submit other resume formats.  Submit only one resume per Labor Category described in Section 1 of the RFR.  If the RFR requests multiple Labor Categories, use a separate resume form for each Labor Category.</w:t>
                  </w:r>
                </w:p>
                <w:p w:rsidR="006B342B" w:rsidRPr="00B030B4" w:rsidRDefault="009B54BD">
                  <w:pPr>
                    <w:rPr>
                      <w:rFonts w:eastAsia="Calibri"/>
                      <w:color w:val="0000FF"/>
                      <w:sz w:val="20"/>
                      <w:szCs w:val="20"/>
                      <w:highlight w:val="yellow"/>
                    </w:rPr>
                  </w:pPr>
                  <w:r w:rsidRPr="00B030B4">
                    <w:rPr>
                      <w:rFonts w:eastAsia="Calibri"/>
                      <w:color w:val="0000FF"/>
                      <w:sz w:val="20"/>
                      <w:szCs w:val="20"/>
                    </w:rPr>
                    <w:t>each proposed candidate.</w:t>
                  </w:r>
                </w:p>
              </w:tc>
            </w:tr>
            <w:tr w:rsidR="006B342B" w:rsidRPr="00B030B4">
              <w:trPr>
                <w:trHeight w:val="800"/>
                <w:jc w:val="center"/>
              </w:trPr>
              <w:tc>
                <w:tcPr>
                  <w:tcW w:w="2735" w:type="dxa"/>
                  <w:tcBorders>
                    <w:top w:val="single" w:sz="6" w:space="0" w:color="000000"/>
                    <w:left w:val="nil"/>
                    <w:bottom w:val="single" w:sz="6" w:space="0" w:color="000000"/>
                  </w:tcBorders>
                  <w:tcMar>
                    <w:top w:w="14" w:type="dxa"/>
                    <w:bottom w:w="14" w:type="dxa"/>
                  </w:tcMar>
                </w:tcPr>
                <w:p w:rsidR="006B342B" w:rsidRPr="00B030B4" w:rsidRDefault="009B54BD">
                  <w:pPr>
                    <w:spacing w:before="60" w:after="60"/>
                    <w:rPr>
                      <w:rFonts w:eastAsia="Calibri"/>
                      <w:sz w:val="22"/>
                      <w:szCs w:val="22"/>
                    </w:rPr>
                  </w:pPr>
                  <w:r w:rsidRPr="00B030B4">
                    <w:rPr>
                      <w:rFonts w:eastAsia="Calibri"/>
                      <w:sz w:val="22"/>
                      <w:szCs w:val="22"/>
                    </w:rPr>
                    <w:t xml:space="preserve">Labor Category </w:t>
                  </w:r>
                </w:p>
                <w:p w:rsidR="006B342B" w:rsidRPr="00B030B4" w:rsidRDefault="009B54BD">
                  <w:pPr>
                    <w:spacing w:before="60" w:after="60"/>
                    <w:rPr>
                      <w:rFonts w:eastAsia="Calibri"/>
                      <w:sz w:val="22"/>
                      <w:szCs w:val="22"/>
                    </w:rPr>
                  </w:pPr>
                  <w:r w:rsidRPr="00B030B4">
                    <w:rPr>
                      <w:rFonts w:eastAsia="Calibri"/>
                      <w:sz w:val="22"/>
                      <w:szCs w:val="22"/>
                    </w:rPr>
                    <w:t>(from Section 1 of the RFR)</w:t>
                  </w:r>
                </w:p>
              </w:tc>
              <w:tc>
                <w:tcPr>
                  <w:tcW w:w="7829" w:type="dxa"/>
                  <w:tcBorders>
                    <w:top w:val="single" w:sz="6" w:space="0" w:color="000000"/>
                    <w:bottom w:val="single" w:sz="6" w:space="0" w:color="000000"/>
                    <w:right w:val="single" w:sz="6" w:space="0" w:color="000000"/>
                  </w:tcBorders>
                </w:tcPr>
                <w:p w:rsidR="006B342B" w:rsidRPr="00B030B4" w:rsidRDefault="009B54BD">
                  <w:pPr>
                    <w:spacing w:before="60" w:after="60"/>
                    <w:rPr>
                      <w:rFonts w:eastAsia="Calibri"/>
                      <w:sz w:val="22"/>
                      <w:szCs w:val="22"/>
                    </w:rPr>
                  </w:pPr>
                  <w:r w:rsidRPr="00B030B4">
                    <w:rPr>
                      <w:rFonts w:eastAsia="Calibri"/>
                      <w:b/>
                      <w:sz w:val="22"/>
                      <w:szCs w:val="22"/>
                    </w:rPr>
                    <w:t>Project Manager (Technical)</w:t>
                  </w:r>
                </w:p>
              </w:tc>
            </w:tr>
            <w:tr w:rsidR="006B342B" w:rsidRPr="00B030B4">
              <w:trPr>
                <w:trHeight w:val="320"/>
                <w:jc w:val="center"/>
              </w:trPr>
              <w:tc>
                <w:tcPr>
                  <w:tcW w:w="2735" w:type="dxa"/>
                  <w:tcBorders>
                    <w:top w:val="single" w:sz="6" w:space="0" w:color="000000"/>
                    <w:left w:val="nil"/>
                    <w:bottom w:val="single" w:sz="6" w:space="0" w:color="000000"/>
                  </w:tcBorders>
                  <w:tcMar>
                    <w:top w:w="14" w:type="dxa"/>
                    <w:bottom w:w="14" w:type="dxa"/>
                  </w:tcMar>
                </w:tcPr>
                <w:p w:rsidR="006B342B" w:rsidRPr="00B030B4" w:rsidRDefault="009B54BD">
                  <w:pPr>
                    <w:spacing w:before="60" w:after="60"/>
                    <w:rPr>
                      <w:rFonts w:eastAsia="Calibri"/>
                      <w:sz w:val="22"/>
                      <w:szCs w:val="22"/>
                    </w:rPr>
                  </w:pPr>
                  <w:r w:rsidRPr="00B030B4">
                    <w:rPr>
                      <w:rFonts w:eastAsia="Calibri"/>
                      <w:sz w:val="22"/>
                      <w:szCs w:val="22"/>
                    </w:rPr>
                    <w:t>Candidate Name:</w:t>
                  </w:r>
                </w:p>
              </w:tc>
              <w:tc>
                <w:tcPr>
                  <w:tcW w:w="7829" w:type="dxa"/>
                  <w:tcBorders>
                    <w:top w:val="single" w:sz="6" w:space="0" w:color="000000"/>
                    <w:bottom w:val="single" w:sz="6" w:space="0" w:color="000000"/>
                    <w:right w:val="single" w:sz="6" w:space="0" w:color="000000"/>
                  </w:tcBorders>
                </w:tcPr>
                <w:p w:rsidR="006B342B" w:rsidRPr="00B030B4" w:rsidRDefault="006B342B">
                  <w:pPr>
                    <w:spacing w:before="60" w:after="60"/>
                    <w:rPr>
                      <w:rFonts w:eastAsia="Calibri"/>
                      <w:sz w:val="22"/>
                      <w:szCs w:val="22"/>
                    </w:rPr>
                  </w:pPr>
                </w:p>
              </w:tc>
            </w:tr>
            <w:tr w:rsidR="006B342B" w:rsidRPr="00B030B4">
              <w:trPr>
                <w:trHeight w:val="460"/>
                <w:jc w:val="center"/>
              </w:trPr>
              <w:tc>
                <w:tcPr>
                  <w:tcW w:w="2735" w:type="dxa"/>
                  <w:tcBorders>
                    <w:top w:val="single" w:sz="6" w:space="0" w:color="000000"/>
                    <w:left w:val="nil"/>
                    <w:bottom w:val="single" w:sz="6" w:space="0" w:color="000000"/>
                  </w:tcBorders>
                  <w:tcMar>
                    <w:top w:w="14" w:type="dxa"/>
                    <w:bottom w:w="14" w:type="dxa"/>
                  </w:tcMar>
                </w:tcPr>
                <w:p w:rsidR="006B342B" w:rsidRPr="00B030B4" w:rsidRDefault="009B54BD">
                  <w:pPr>
                    <w:spacing w:before="60" w:after="60"/>
                    <w:rPr>
                      <w:rFonts w:eastAsia="Calibri"/>
                      <w:sz w:val="22"/>
                      <w:szCs w:val="22"/>
                    </w:rPr>
                  </w:pPr>
                  <w:r w:rsidRPr="00B030B4">
                    <w:rPr>
                      <w:rFonts w:eastAsia="Calibri"/>
                      <w:sz w:val="22"/>
                      <w:szCs w:val="22"/>
                    </w:rPr>
                    <w:t xml:space="preserve">Master Contractor: </w:t>
                  </w:r>
                </w:p>
              </w:tc>
              <w:tc>
                <w:tcPr>
                  <w:tcW w:w="7829" w:type="dxa"/>
                  <w:tcBorders>
                    <w:top w:val="single" w:sz="6" w:space="0" w:color="000000"/>
                    <w:bottom w:val="single" w:sz="6" w:space="0" w:color="000000"/>
                    <w:right w:val="single" w:sz="6" w:space="0" w:color="000000"/>
                  </w:tcBorders>
                </w:tcPr>
                <w:p w:rsidR="006B342B" w:rsidRPr="00B030B4" w:rsidRDefault="006B342B">
                  <w:pPr>
                    <w:spacing w:before="60" w:after="60"/>
                    <w:rPr>
                      <w:rFonts w:eastAsia="Calibri"/>
                      <w:sz w:val="22"/>
                      <w:szCs w:val="22"/>
                    </w:rPr>
                  </w:pPr>
                </w:p>
              </w:tc>
            </w:tr>
          </w:tbl>
          <w:p w:rsidR="006B342B" w:rsidRPr="00B030B4" w:rsidRDefault="009B54BD" w:rsidP="001C4925">
            <w:pPr>
              <w:numPr>
                <w:ilvl w:val="0"/>
                <w:numId w:val="18"/>
              </w:numPr>
              <w:spacing w:before="60" w:after="60"/>
              <w:ind w:hanging="360"/>
              <w:rPr>
                <w:rFonts w:eastAsia="Calibri"/>
                <w:sz w:val="22"/>
                <w:szCs w:val="22"/>
              </w:rPr>
            </w:pPr>
            <w:r w:rsidRPr="00B030B4">
              <w:rPr>
                <w:rFonts w:eastAsia="Calibri"/>
                <w:b/>
                <w:sz w:val="22"/>
                <w:szCs w:val="22"/>
              </w:rPr>
              <w:t>Education / Training</w:t>
            </w:r>
          </w:p>
          <w:tbl>
            <w:tblPr>
              <w:tblStyle w:val="a3"/>
              <w:tblW w:w="10656" w:type="dxa"/>
              <w:jc w:val="center"/>
              <w:tblLayout w:type="fixed"/>
              <w:tblLook w:val="0000" w:firstRow="0" w:lastRow="0" w:firstColumn="0" w:lastColumn="0" w:noHBand="0" w:noVBand="0"/>
            </w:tblPr>
            <w:tblGrid>
              <w:gridCol w:w="5143"/>
              <w:gridCol w:w="2160"/>
              <w:gridCol w:w="1225"/>
              <w:gridCol w:w="2128"/>
            </w:tblGrid>
            <w:tr w:rsidR="006B342B" w:rsidRPr="00B030B4">
              <w:trPr>
                <w:trHeight w:val="540"/>
                <w:jc w:val="center"/>
              </w:trPr>
              <w:tc>
                <w:tcPr>
                  <w:tcW w:w="5143"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Institution Name / City / State</w:t>
                  </w:r>
                </w:p>
              </w:tc>
              <w:tc>
                <w:tcPr>
                  <w:tcW w:w="2160"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Degree / Certification</w:t>
                  </w:r>
                </w:p>
              </w:tc>
              <w:tc>
                <w:tcPr>
                  <w:tcW w:w="1225"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Year Completed</w:t>
                  </w:r>
                </w:p>
              </w:tc>
              <w:tc>
                <w:tcPr>
                  <w:tcW w:w="2128" w:type="dxa"/>
                  <w:tcBorders>
                    <w:top w:val="single" w:sz="6" w:space="0" w:color="000000"/>
                    <w:left w:val="single" w:sz="6" w:space="0" w:color="000000"/>
                    <w:bottom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Field Of Study</w:t>
                  </w:r>
                </w:p>
              </w:tc>
            </w:tr>
            <w:tr w:rsidR="006B342B" w:rsidRPr="00B030B4">
              <w:trPr>
                <w:trHeight w:val="220"/>
                <w:jc w:val="center"/>
              </w:trPr>
              <w:tc>
                <w:tcPr>
                  <w:tcW w:w="5143" w:type="dxa"/>
                  <w:tcBorders>
                    <w:top w:val="single" w:sz="6" w:space="0" w:color="000000"/>
                    <w:left w:val="nil"/>
                    <w:bottom w:val="nil"/>
                    <w:right w:val="single" w:sz="4" w:space="0" w:color="000000"/>
                  </w:tcBorders>
                  <w:vAlign w:val="center"/>
                </w:tcPr>
                <w:p w:rsidR="006B342B" w:rsidRPr="00B030B4" w:rsidRDefault="006B342B">
                  <w:pPr>
                    <w:spacing w:before="60" w:after="60"/>
                    <w:rPr>
                      <w:rFonts w:eastAsia="Calibri"/>
                      <w:sz w:val="22"/>
                      <w:szCs w:val="22"/>
                    </w:rPr>
                  </w:pPr>
                </w:p>
              </w:tc>
              <w:tc>
                <w:tcPr>
                  <w:tcW w:w="2160" w:type="dxa"/>
                  <w:tcBorders>
                    <w:top w:val="single" w:sz="6" w:space="0" w:color="000000"/>
                    <w:left w:val="single" w:sz="4" w:space="0" w:color="000000"/>
                    <w:bottom w:val="nil"/>
                    <w:right w:val="single" w:sz="4" w:space="0" w:color="000000"/>
                  </w:tcBorders>
                  <w:vAlign w:val="center"/>
                </w:tcPr>
                <w:p w:rsidR="006B342B" w:rsidRPr="00B030B4" w:rsidRDefault="006B342B">
                  <w:pPr>
                    <w:spacing w:before="60" w:after="60"/>
                    <w:jc w:val="center"/>
                    <w:rPr>
                      <w:rFonts w:eastAsia="Calibri"/>
                      <w:sz w:val="22"/>
                      <w:szCs w:val="22"/>
                    </w:rPr>
                  </w:pPr>
                </w:p>
              </w:tc>
              <w:tc>
                <w:tcPr>
                  <w:tcW w:w="1225" w:type="dxa"/>
                  <w:tcBorders>
                    <w:top w:val="single" w:sz="6" w:space="0" w:color="000000"/>
                    <w:left w:val="single" w:sz="4" w:space="0" w:color="000000"/>
                    <w:bottom w:val="nil"/>
                    <w:right w:val="single" w:sz="4" w:space="0" w:color="000000"/>
                  </w:tcBorders>
                  <w:vAlign w:val="center"/>
                </w:tcPr>
                <w:p w:rsidR="006B342B" w:rsidRPr="00B030B4" w:rsidRDefault="006B342B">
                  <w:pPr>
                    <w:spacing w:before="60" w:after="60"/>
                    <w:jc w:val="center"/>
                    <w:rPr>
                      <w:rFonts w:eastAsia="Calibri"/>
                      <w:sz w:val="22"/>
                      <w:szCs w:val="22"/>
                    </w:rPr>
                  </w:pPr>
                </w:p>
              </w:tc>
              <w:tc>
                <w:tcPr>
                  <w:tcW w:w="2128" w:type="dxa"/>
                  <w:tcBorders>
                    <w:top w:val="single" w:sz="6" w:space="0" w:color="000000"/>
                    <w:left w:val="single" w:sz="4" w:space="0" w:color="000000"/>
                    <w:bottom w:val="nil"/>
                    <w:right w:val="nil"/>
                  </w:tcBorders>
                  <w:vAlign w:val="center"/>
                </w:tcPr>
                <w:p w:rsidR="006B342B" w:rsidRPr="00B030B4" w:rsidRDefault="006B342B">
                  <w:pPr>
                    <w:spacing w:before="60" w:after="60"/>
                    <w:rPr>
                      <w:rFonts w:eastAsia="Calibri"/>
                      <w:sz w:val="22"/>
                      <w:szCs w:val="22"/>
                    </w:rPr>
                  </w:pPr>
                </w:p>
              </w:tc>
            </w:tr>
            <w:tr w:rsidR="006B342B" w:rsidRPr="00B030B4">
              <w:trPr>
                <w:jc w:val="center"/>
              </w:trPr>
              <w:tc>
                <w:tcPr>
                  <w:tcW w:w="5143" w:type="dxa"/>
                  <w:tcBorders>
                    <w:top w:val="nil"/>
                    <w:left w:val="nil"/>
                    <w:right w:val="single" w:sz="4" w:space="0" w:color="000000"/>
                  </w:tcBorders>
                  <w:vAlign w:val="center"/>
                </w:tcPr>
                <w:p w:rsidR="006B342B" w:rsidRPr="00B030B4" w:rsidRDefault="006B342B">
                  <w:pPr>
                    <w:spacing w:before="60" w:after="60"/>
                    <w:rPr>
                      <w:rFonts w:eastAsia="Calibri"/>
                      <w:sz w:val="22"/>
                      <w:szCs w:val="22"/>
                    </w:rPr>
                  </w:pPr>
                </w:p>
              </w:tc>
              <w:tc>
                <w:tcPr>
                  <w:tcW w:w="2160" w:type="dxa"/>
                  <w:tcBorders>
                    <w:top w:val="nil"/>
                    <w:left w:val="single" w:sz="4"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1225" w:type="dxa"/>
                  <w:tcBorders>
                    <w:top w:val="nil"/>
                    <w:left w:val="single" w:sz="4"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2128" w:type="dxa"/>
                  <w:tcBorders>
                    <w:top w:val="nil"/>
                    <w:left w:val="single" w:sz="4" w:space="0" w:color="000000"/>
                    <w:right w:val="nil"/>
                  </w:tcBorders>
                  <w:vAlign w:val="center"/>
                </w:tcPr>
                <w:p w:rsidR="006B342B" w:rsidRPr="00B030B4" w:rsidRDefault="006B342B">
                  <w:pPr>
                    <w:spacing w:before="60" w:after="60"/>
                    <w:rPr>
                      <w:rFonts w:eastAsia="Calibri"/>
                      <w:sz w:val="22"/>
                      <w:szCs w:val="22"/>
                    </w:rPr>
                  </w:pPr>
                </w:p>
              </w:tc>
            </w:tr>
            <w:tr w:rsidR="006B342B" w:rsidRPr="00B030B4">
              <w:trPr>
                <w:trHeight w:val="360"/>
                <w:jc w:val="center"/>
              </w:trPr>
              <w:tc>
                <w:tcPr>
                  <w:tcW w:w="5143" w:type="dxa"/>
                  <w:tcBorders>
                    <w:top w:val="nil"/>
                    <w:left w:val="nil"/>
                    <w:bottom w:val="single" w:sz="6" w:space="0" w:color="000000"/>
                    <w:right w:val="single" w:sz="4" w:space="0" w:color="000000"/>
                  </w:tcBorders>
                  <w:vAlign w:val="center"/>
                </w:tcPr>
                <w:p w:rsidR="006B342B" w:rsidRPr="00B030B4" w:rsidRDefault="009B54BD">
                  <w:pPr>
                    <w:spacing w:before="60" w:after="60"/>
                    <w:rPr>
                      <w:rFonts w:eastAsia="Calibri"/>
                      <w:sz w:val="22"/>
                      <w:szCs w:val="22"/>
                    </w:rPr>
                  </w:pPr>
                  <w:r w:rsidRPr="00B030B4">
                    <w:rPr>
                      <w:rFonts w:eastAsia="Calibri"/>
                      <w:sz w:val="22"/>
                      <w:szCs w:val="22"/>
                    </w:rPr>
                    <w:t>&lt;add lines as needed&gt;</w:t>
                  </w:r>
                </w:p>
              </w:tc>
              <w:tc>
                <w:tcPr>
                  <w:tcW w:w="2160" w:type="dxa"/>
                  <w:tcBorders>
                    <w:top w:val="nil"/>
                    <w:left w:val="single" w:sz="4" w:space="0" w:color="000000"/>
                    <w:bottom w:val="single" w:sz="6"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1225" w:type="dxa"/>
                  <w:tcBorders>
                    <w:top w:val="nil"/>
                    <w:left w:val="single" w:sz="4" w:space="0" w:color="000000"/>
                    <w:bottom w:val="single" w:sz="6"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2128" w:type="dxa"/>
                  <w:tcBorders>
                    <w:top w:val="nil"/>
                    <w:left w:val="single" w:sz="4" w:space="0" w:color="000000"/>
                    <w:bottom w:val="single" w:sz="6" w:space="0" w:color="000000"/>
                    <w:right w:val="nil"/>
                  </w:tcBorders>
                  <w:vAlign w:val="center"/>
                </w:tcPr>
                <w:p w:rsidR="006B342B" w:rsidRPr="00B030B4" w:rsidRDefault="006B342B">
                  <w:pPr>
                    <w:spacing w:before="60" w:after="60"/>
                    <w:rPr>
                      <w:rFonts w:eastAsia="Calibri"/>
                      <w:sz w:val="22"/>
                      <w:szCs w:val="22"/>
                    </w:rPr>
                  </w:pPr>
                </w:p>
              </w:tc>
            </w:tr>
          </w:tbl>
          <w:p w:rsidR="006B342B" w:rsidRPr="00B030B4" w:rsidRDefault="009B54BD" w:rsidP="001C4925">
            <w:pPr>
              <w:numPr>
                <w:ilvl w:val="0"/>
                <w:numId w:val="18"/>
              </w:numPr>
              <w:spacing w:before="60" w:after="60"/>
              <w:ind w:hanging="360"/>
              <w:rPr>
                <w:rFonts w:eastAsia="Calibri"/>
                <w:sz w:val="22"/>
                <w:szCs w:val="22"/>
              </w:rPr>
            </w:pPr>
            <w:r w:rsidRPr="00B030B4">
              <w:rPr>
                <w:rFonts w:eastAsia="Calibri"/>
                <w:b/>
                <w:sz w:val="22"/>
                <w:szCs w:val="22"/>
              </w:rPr>
              <w:t>Relevant Work Experience</w:t>
            </w:r>
          </w:p>
          <w:p w:rsidR="006B342B" w:rsidRPr="00B030B4" w:rsidRDefault="009B54BD">
            <w:pPr>
              <w:spacing w:before="60" w:after="60"/>
              <w:rPr>
                <w:rFonts w:eastAsia="Calibri"/>
                <w:color w:val="0000FF"/>
                <w:sz w:val="20"/>
                <w:szCs w:val="20"/>
              </w:rPr>
            </w:pPr>
            <w:r w:rsidRPr="00B030B4">
              <w:rPr>
                <w:rFonts w:eastAsia="Calibri"/>
                <w:color w:val="0000FF"/>
                <w:sz w:val="20"/>
                <w:szCs w:val="20"/>
              </w:rPr>
              <w:t>Describe work experience relevant to the Duties / Responsibilities and Minimum Experience / Knowledge / Skill described in Section 3 of the RFR.  Starts with the most recent experience first; do not include non-relevant experience.</w:t>
            </w:r>
          </w:p>
          <w:tbl>
            <w:tblPr>
              <w:tblStyle w:val="a4"/>
              <w:tblW w:w="10656" w:type="dxa"/>
              <w:jc w:val="center"/>
              <w:tblBorders>
                <w:top w:val="single" w:sz="6" w:space="0" w:color="000000"/>
                <w:left w:val="nil"/>
                <w:bottom w:val="single" w:sz="6" w:space="0" w:color="000000"/>
                <w:right w:val="nil"/>
                <w:insideH w:val="single" w:sz="6" w:space="0" w:color="000000"/>
                <w:insideV w:val="nil"/>
              </w:tblBorders>
              <w:tblLayout w:type="fixed"/>
              <w:tblLook w:val="0000" w:firstRow="0" w:lastRow="0" w:firstColumn="0" w:lastColumn="0" w:noHBand="0" w:noVBand="0"/>
            </w:tblPr>
            <w:tblGrid>
              <w:gridCol w:w="2893"/>
              <w:gridCol w:w="7763"/>
            </w:tblGrid>
            <w:tr w:rsidR="006B342B" w:rsidRPr="00B030B4">
              <w:trPr>
                <w:trHeight w:val="1600"/>
                <w:jc w:val="center"/>
              </w:trPr>
              <w:tc>
                <w:tcPr>
                  <w:tcW w:w="2893" w:type="dxa"/>
                </w:tcPr>
                <w:p w:rsidR="006B342B" w:rsidRPr="00B030B4" w:rsidRDefault="009B54BD">
                  <w:pPr>
                    <w:spacing w:after="60"/>
                    <w:rPr>
                      <w:rFonts w:eastAsia="Calibri"/>
                      <w:color w:val="0000FF"/>
                      <w:sz w:val="18"/>
                      <w:szCs w:val="18"/>
                    </w:rPr>
                  </w:pPr>
                  <w:r w:rsidRPr="00B030B4">
                    <w:rPr>
                      <w:rFonts w:eastAsia="Calibri"/>
                      <w:b/>
                      <w:color w:val="0000FF"/>
                      <w:sz w:val="18"/>
                      <w:szCs w:val="18"/>
                    </w:rPr>
                    <w:t>[Organization]</w:t>
                  </w:r>
                </w:p>
                <w:p w:rsidR="006B342B" w:rsidRPr="00B030B4" w:rsidRDefault="009B54BD">
                  <w:pPr>
                    <w:spacing w:after="60"/>
                    <w:rPr>
                      <w:rFonts w:eastAsia="Calibri"/>
                      <w:color w:val="0000FF"/>
                      <w:sz w:val="18"/>
                      <w:szCs w:val="18"/>
                    </w:rPr>
                  </w:pPr>
                  <w:r w:rsidRPr="00B030B4">
                    <w:rPr>
                      <w:rFonts w:eastAsia="Calibri"/>
                      <w:b/>
                      <w:color w:val="0000FF"/>
                      <w:sz w:val="18"/>
                      <w:szCs w:val="18"/>
                    </w:rPr>
                    <w:t>[Title / Role]</w:t>
                  </w:r>
                </w:p>
                <w:p w:rsidR="006B342B" w:rsidRPr="00B030B4" w:rsidRDefault="009B54BD">
                  <w:pPr>
                    <w:spacing w:after="60"/>
                    <w:rPr>
                      <w:rFonts w:eastAsia="Calibri"/>
                      <w:color w:val="0000FF"/>
                      <w:sz w:val="18"/>
                      <w:szCs w:val="18"/>
                    </w:rPr>
                  </w:pPr>
                  <w:r w:rsidRPr="00B030B4">
                    <w:rPr>
                      <w:rFonts w:eastAsia="Calibri"/>
                      <w:b/>
                      <w:color w:val="0000FF"/>
                      <w:sz w:val="18"/>
                      <w:szCs w:val="18"/>
                    </w:rPr>
                    <w:t>[Period of Employment / Work]</w:t>
                  </w:r>
                </w:p>
                <w:p w:rsidR="006B342B" w:rsidRPr="00B030B4" w:rsidRDefault="009B54BD">
                  <w:pPr>
                    <w:spacing w:after="60"/>
                    <w:rPr>
                      <w:rFonts w:eastAsia="Calibri"/>
                      <w:color w:val="0000FF"/>
                      <w:sz w:val="18"/>
                      <w:szCs w:val="18"/>
                    </w:rPr>
                  </w:pPr>
                  <w:r w:rsidRPr="00B030B4">
                    <w:rPr>
                      <w:rFonts w:eastAsia="Calibri"/>
                      <w:b/>
                      <w:color w:val="0000FF"/>
                      <w:sz w:val="18"/>
                      <w:szCs w:val="18"/>
                    </w:rPr>
                    <w:t>[Location]</w:t>
                  </w:r>
                </w:p>
                <w:p w:rsidR="006B342B" w:rsidRPr="00B030B4" w:rsidRDefault="009B54BD">
                  <w:pPr>
                    <w:spacing w:after="60"/>
                    <w:rPr>
                      <w:rFonts w:eastAsia="Calibri"/>
                      <w:color w:val="0000FF"/>
                      <w:sz w:val="18"/>
                      <w:szCs w:val="18"/>
                    </w:rPr>
                  </w:pPr>
                  <w:r w:rsidRPr="00B030B4">
                    <w:rPr>
                      <w:rFonts w:eastAsia="Calibri"/>
                      <w:b/>
                      <w:color w:val="0000FF"/>
                      <w:sz w:val="18"/>
                      <w:szCs w:val="18"/>
                    </w:rPr>
                    <w:t>[Contact Person (Optional if current employer)]</w:t>
                  </w:r>
                </w:p>
                <w:p w:rsidR="006B342B" w:rsidRPr="00B030B4" w:rsidRDefault="006B342B">
                  <w:pPr>
                    <w:spacing w:before="60" w:after="60"/>
                    <w:rPr>
                      <w:rFonts w:eastAsia="Calibri"/>
                      <w:sz w:val="22"/>
                      <w:szCs w:val="22"/>
                    </w:rPr>
                  </w:pPr>
                </w:p>
              </w:tc>
              <w:tc>
                <w:tcPr>
                  <w:tcW w:w="7763" w:type="dxa"/>
                </w:tcPr>
                <w:p w:rsidR="006B342B" w:rsidRPr="00B030B4" w:rsidRDefault="009B54BD">
                  <w:pPr>
                    <w:spacing w:before="60" w:after="60"/>
                    <w:rPr>
                      <w:rFonts w:eastAsia="Calibri"/>
                      <w:color w:val="0000FF"/>
                      <w:sz w:val="22"/>
                      <w:szCs w:val="22"/>
                    </w:rPr>
                  </w:pPr>
                  <w:r w:rsidRPr="00B030B4">
                    <w:rPr>
                      <w:rFonts w:eastAsia="Calibri"/>
                      <w:i/>
                      <w:color w:val="0000FF"/>
                      <w:sz w:val="22"/>
                      <w:szCs w:val="22"/>
                    </w:rPr>
                    <w:t>Description of Work…</w:t>
                  </w:r>
                </w:p>
              </w:tc>
            </w:tr>
            <w:tr w:rsidR="006B342B" w:rsidRPr="00B030B4">
              <w:trPr>
                <w:trHeight w:val="1160"/>
                <w:jc w:val="center"/>
              </w:trPr>
              <w:tc>
                <w:tcPr>
                  <w:tcW w:w="2893" w:type="dxa"/>
                </w:tcPr>
                <w:p w:rsidR="006B342B" w:rsidRPr="00B030B4" w:rsidRDefault="009B54BD">
                  <w:pPr>
                    <w:spacing w:before="60" w:after="60"/>
                    <w:rPr>
                      <w:rFonts w:eastAsia="Calibri"/>
                      <w:color w:val="0000FF"/>
                      <w:sz w:val="18"/>
                      <w:szCs w:val="18"/>
                    </w:rPr>
                  </w:pPr>
                  <w:r w:rsidRPr="00B030B4">
                    <w:rPr>
                      <w:rFonts w:eastAsia="Calibri"/>
                      <w:b/>
                      <w:color w:val="0000FF"/>
                      <w:sz w:val="18"/>
                      <w:szCs w:val="18"/>
                    </w:rPr>
                    <w:t>[Organization]</w:t>
                  </w:r>
                </w:p>
                <w:p w:rsidR="006B342B" w:rsidRPr="00B030B4" w:rsidRDefault="009B54BD">
                  <w:pPr>
                    <w:spacing w:before="60" w:after="60"/>
                    <w:rPr>
                      <w:rFonts w:eastAsia="Calibri"/>
                      <w:color w:val="0000FF"/>
                      <w:sz w:val="18"/>
                      <w:szCs w:val="18"/>
                    </w:rPr>
                  </w:pPr>
                  <w:r w:rsidRPr="00B030B4">
                    <w:rPr>
                      <w:rFonts w:eastAsia="Calibri"/>
                      <w:b/>
                      <w:color w:val="0000FF"/>
                      <w:sz w:val="18"/>
                      <w:szCs w:val="18"/>
                    </w:rPr>
                    <w:t>[Title / Role]</w:t>
                  </w:r>
                </w:p>
                <w:p w:rsidR="006B342B" w:rsidRPr="00B030B4" w:rsidRDefault="009B54BD">
                  <w:pPr>
                    <w:spacing w:before="60" w:after="60"/>
                    <w:rPr>
                      <w:rFonts w:eastAsia="Calibri"/>
                      <w:color w:val="0000FF"/>
                      <w:sz w:val="18"/>
                      <w:szCs w:val="18"/>
                    </w:rPr>
                  </w:pPr>
                  <w:r w:rsidRPr="00B030B4">
                    <w:rPr>
                      <w:rFonts w:eastAsia="Calibri"/>
                      <w:b/>
                      <w:color w:val="0000FF"/>
                      <w:sz w:val="18"/>
                      <w:szCs w:val="18"/>
                    </w:rPr>
                    <w:t>[Period of Employment / Work] [Location]</w:t>
                  </w:r>
                </w:p>
                <w:p w:rsidR="006B342B" w:rsidRPr="00B030B4" w:rsidRDefault="009B54BD">
                  <w:pPr>
                    <w:spacing w:before="60" w:after="60"/>
                    <w:rPr>
                      <w:rFonts w:eastAsia="Calibri"/>
                      <w:color w:val="0000FF"/>
                      <w:sz w:val="18"/>
                      <w:szCs w:val="18"/>
                    </w:rPr>
                  </w:pPr>
                  <w:r w:rsidRPr="00B030B4">
                    <w:rPr>
                      <w:rFonts w:eastAsia="Calibri"/>
                      <w:b/>
                      <w:color w:val="0000FF"/>
                      <w:sz w:val="18"/>
                      <w:szCs w:val="18"/>
                    </w:rPr>
                    <w:t>[Contact Person]</w:t>
                  </w:r>
                </w:p>
                <w:p w:rsidR="006B342B" w:rsidRPr="00B030B4" w:rsidRDefault="006B342B">
                  <w:pPr>
                    <w:spacing w:before="60" w:after="60"/>
                    <w:rPr>
                      <w:rFonts w:eastAsia="Calibri"/>
                      <w:color w:val="0000FF"/>
                      <w:sz w:val="18"/>
                      <w:szCs w:val="18"/>
                    </w:rPr>
                  </w:pPr>
                </w:p>
                <w:p w:rsidR="006B342B" w:rsidRPr="00B030B4" w:rsidRDefault="006B342B">
                  <w:pPr>
                    <w:spacing w:before="60" w:after="60"/>
                    <w:rPr>
                      <w:rFonts w:eastAsia="Calibri"/>
                      <w:sz w:val="22"/>
                      <w:szCs w:val="22"/>
                    </w:rPr>
                  </w:pPr>
                </w:p>
              </w:tc>
              <w:tc>
                <w:tcPr>
                  <w:tcW w:w="7763" w:type="dxa"/>
                </w:tcPr>
                <w:p w:rsidR="006B342B" w:rsidRPr="00B030B4" w:rsidRDefault="009B54BD">
                  <w:pPr>
                    <w:spacing w:before="60" w:after="60"/>
                    <w:rPr>
                      <w:rFonts w:eastAsia="Calibri"/>
                      <w:color w:val="0000FF"/>
                      <w:sz w:val="22"/>
                      <w:szCs w:val="22"/>
                    </w:rPr>
                  </w:pPr>
                  <w:r w:rsidRPr="00B030B4">
                    <w:rPr>
                      <w:rFonts w:eastAsia="Calibri"/>
                      <w:i/>
                      <w:color w:val="0000FF"/>
                      <w:sz w:val="22"/>
                      <w:szCs w:val="22"/>
                    </w:rPr>
                    <w:t>Description of Work…</w:t>
                  </w:r>
                </w:p>
              </w:tc>
            </w:tr>
            <w:tr w:rsidR="006B342B" w:rsidRPr="00B030B4">
              <w:trPr>
                <w:trHeight w:val="460"/>
                <w:jc w:val="center"/>
              </w:trPr>
              <w:tc>
                <w:tcPr>
                  <w:tcW w:w="2893" w:type="dxa"/>
                </w:tcPr>
                <w:p w:rsidR="006B342B" w:rsidRPr="00B030B4" w:rsidRDefault="009B54BD">
                  <w:pPr>
                    <w:spacing w:before="60" w:after="60"/>
                    <w:rPr>
                      <w:rFonts w:eastAsia="Calibri"/>
                      <w:color w:val="0000FF"/>
                      <w:sz w:val="22"/>
                      <w:szCs w:val="22"/>
                    </w:rPr>
                  </w:pPr>
                  <w:r w:rsidRPr="00B030B4">
                    <w:rPr>
                      <w:rFonts w:eastAsia="Calibri"/>
                      <w:sz w:val="22"/>
                      <w:szCs w:val="22"/>
                    </w:rPr>
                    <w:t>&lt;add lines as needed&gt;</w:t>
                  </w:r>
                </w:p>
              </w:tc>
              <w:tc>
                <w:tcPr>
                  <w:tcW w:w="7763" w:type="dxa"/>
                </w:tcPr>
                <w:p w:rsidR="006B342B" w:rsidRPr="00B030B4" w:rsidRDefault="006B342B">
                  <w:pPr>
                    <w:spacing w:before="60" w:after="60"/>
                    <w:rPr>
                      <w:rFonts w:eastAsia="Calibri"/>
                      <w:color w:val="0000FF"/>
                      <w:sz w:val="22"/>
                      <w:szCs w:val="22"/>
                    </w:rPr>
                  </w:pPr>
                </w:p>
              </w:tc>
            </w:tr>
          </w:tbl>
          <w:p w:rsidR="006B342B" w:rsidRPr="00B030B4" w:rsidRDefault="009B54BD" w:rsidP="001C4925">
            <w:pPr>
              <w:numPr>
                <w:ilvl w:val="0"/>
                <w:numId w:val="18"/>
              </w:numPr>
              <w:spacing w:before="60" w:after="60"/>
              <w:ind w:hanging="360"/>
              <w:rPr>
                <w:rFonts w:eastAsia="Calibri"/>
                <w:sz w:val="20"/>
                <w:szCs w:val="20"/>
              </w:rPr>
            </w:pPr>
            <w:r w:rsidRPr="00B030B4">
              <w:rPr>
                <w:rFonts w:eastAsia="Calibri"/>
                <w:b/>
                <w:sz w:val="22"/>
                <w:szCs w:val="22"/>
              </w:rPr>
              <w:t>Employment History</w:t>
            </w:r>
            <w:r w:rsidRPr="00B030B4">
              <w:rPr>
                <w:rFonts w:eastAsia="Calibri"/>
                <w:b/>
                <w:sz w:val="22"/>
                <w:szCs w:val="22"/>
              </w:rPr>
              <w:br/>
            </w:r>
            <w:r w:rsidRPr="00B030B4">
              <w:rPr>
                <w:rFonts w:eastAsia="Calibri"/>
                <w:color w:val="0000FF"/>
                <w:sz w:val="20"/>
                <w:szCs w:val="20"/>
              </w:rPr>
              <w:t>List employment history, starting with the most recent employment first</w:t>
            </w:r>
          </w:p>
          <w:tbl>
            <w:tblPr>
              <w:tblStyle w:val="a5"/>
              <w:tblW w:w="10656" w:type="dxa"/>
              <w:jc w:val="center"/>
              <w:tblLayout w:type="fixed"/>
              <w:tblLook w:val="0000" w:firstRow="0" w:lastRow="0" w:firstColumn="0" w:lastColumn="0" w:noHBand="0" w:noVBand="0"/>
            </w:tblPr>
            <w:tblGrid>
              <w:gridCol w:w="2628"/>
              <w:gridCol w:w="2700"/>
              <w:gridCol w:w="2520"/>
              <w:gridCol w:w="2808"/>
            </w:tblGrid>
            <w:tr w:rsidR="006B342B" w:rsidRPr="00B030B4">
              <w:trPr>
                <w:jc w:val="center"/>
              </w:trPr>
              <w:tc>
                <w:tcPr>
                  <w:tcW w:w="2628"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Start and End Dates</w:t>
                  </w:r>
                </w:p>
              </w:tc>
              <w:tc>
                <w:tcPr>
                  <w:tcW w:w="2700"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Job Title or Position</w:t>
                  </w:r>
                </w:p>
              </w:tc>
              <w:tc>
                <w:tcPr>
                  <w:tcW w:w="2520"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Organization Name</w:t>
                  </w:r>
                </w:p>
              </w:tc>
              <w:tc>
                <w:tcPr>
                  <w:tcW w:w="2808" w:type="dxa"/>
                  <w:tcBorders>
                    <w:top w:val="single" w:sz="6" w:space="0" w:color="000000"/>
                    <w:left w:val="single" w:sz="6" w:space="0" w:color="000000"/>
                    <w:bottom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Reason for Leaving</w:t>
                  </w:r>
                </w:p>
              </w:tc>
            </w:tr>
            <w:tr w:rsidR="006B342B" w:rsidRPr="00B030B4">
              <w:trPr>
                <w:jc w:val="center"/>
              </w:trPr>
              <w:tc>
                <w:tcPr>
                  <w:tcW w:w="2628" w:type="dxa"/>
                  <w:tcBorders>
                    <w:top w:val="single" w:sz="6" w:space="0" w:color="000000"/>
                    <w:left w:val="nil"/>
                    <w:bottom w:val="nil"/>
                    <w:right w:val="single" w:sz="4" w:space="0" w:color="000000"/>
                  </w:tcBorders>
                  <w:vAlign w:val="center"/>
                </w:tcPr>
                <w:p w:rsidR="006B342B" w:rsidRPr="00B030B4" w:rsidRDefault="006B342B">
                  <w:pPr>
                    <w:spacing w:before="60" w:after="60"/>
                    <w:rPr>
                      <w:rFonts w:eastAsia="Calibri"/>
                      <w:sz w:val="22"/>
                      <w:szCs w:val="22"/>
                    </w:rPr>
                  </w:pPr>
                </w:p>
              </w:tc>
              <w:tc>
                <w:tcPr>
                  <w:tcW w:w="2700" w:type="dxa"/>
                  <w:tcBorders>
                    <w:top w:val="single" w:sz="6" w:space="0" w:color="000000"/>
                    <w:left w:val="single" w:sz="4" w:space="0" w:color="000000"/>
                    <w:bottom w:val="nil"/>
                    <w:right w:val="single" w:sz="4" w:space="0" w:color="000000"/>
                  </w:tcBorders>
                  <w:vAlign w:val="center"/>
                </w:tcPr>
                <w:p w:rsidR="006B342B" w:rsidRPr="00B030B4" w:rsidRDefault="006B342B">
                  <w:pPr>
                    <w:spacing w:before="60" w:after="60"/>
                    <w:jc w:val="center"/>
                    <w:rPr>
                      <w:rFonts w:eastAsia="Calibri"/>
                      <w:sz w:val="22"/>
                      <w:szCs w:val="22"/>
                    </w:rPr>
                  </w:pPr>
                </w:p>
              </w:tc>
              <w:tc>
                <w:tcPr>
                  <w:tcW w:w="2520" w:type="dxa"/>
                  <w:tcBorders>
                    <w:top w:val="single" w:sz="6" w:space="0" w:color="000000"/>
                    <w:left w:val="single" w:sz="4" w:space="0" w:color="000000"/>
                    <w:bottom w:val="nil"/>
                    <w:right w:val="single" w:sz="4" w:space="0" w:color="000000"/>
                  </w:tcBorders>
                  <w:vAlign w:val="center"/>
                </w:tcPr>
                <w:p w:rsidR="006B342B" w:rsidRPr="00B030B4" w:rsidRDefault="006B342B">
                  <w:pPr>
                    <w:spacing w:before="60" w:after="60"/>
                    <w:jc w:val="center"/>
                    <w:rPr>
                      <w:rFonts w:eastAsia="Calibri"/>
                      <w:sz w:val="22"/>
                      <w:szCs w:val="22"/>
                    </w:rPr>
                  </w:pPr>
                </w:p>
              </w:tc>
              <w:tc>
                <w:tcPr>
                  <w:tcW w:w="2808" w:type="dxa"/>
                  <w:tcBorders>
                    <w:top w:val="single" w:sz="6" w:space="0" w:color="000000"/>
                    <w:left w:val="single" w:sz="4" w:space="0" w:color="000000"/>
                    <w:bottom w:val="nil"/>
                    <w:right w:val="nil"/>
                  </w:tcBorders>
                  <w:vAlign w:val="center"/>
                </w:tcPr>
                <w:p w:rsidR="006B342B" w:rsidRPr="00B030B4" w:rsidRDefault="006B342B">
                  <w:pPr>
                    <w:spacing w:before="60" w:after="60"/>
                    <w:rPr>
                      <w:rFonts w:eastAsia="Calibri"/>
                      <w:sz w:val="22"/>
                      <w:szCs w:val="22"/>
                    </w:rPr>
                  </w:pPr>
                </w:p>
              </w:tc>
            </w:tr>
            <w:tr w:rsidR="006B342B" w:rsidRPr="00B030B4">
              <w:trPr>
                <w:jc w:val="center"/>
              </w:trPr>
              <w:tc>
                <w:tcPr>
                  <w:tcW w:w="2628" w:type="dxa"/>
                  <w:tcBorders>
                    <w:top w:val="nil"/>
                    <w:left w:val="nil"/>
                    <w:right w:val="single" w:sz="4" w:space="0" w:color="000000"/>
                  </w:tcBorders>
                  <w:vAlign w:val="center"/>
                </w:tcPr>
                <w:p w:rsidR="006B342B" w:rsidRPr="00B030B4" w:rsidRDefault="009B54BD">
                  <w:pPr>
                    <w:spacing w:before="60" w:after="60"/>
                    <w:rPr>
                      <w:rFonts w:eastAsia="Calibri"/>
                      <w:sz w:val="22"/>
                      <w:szCs w:val="22"/>
                    </w:rPr>
                  </w:pPr>
                  <w:r w:rsidRPr="00B030B4">
                    <w:rPr>
                      <w:rFonts w:eastAsia="Calibri"/>
                      <w:sz w:val="22"/>
                      <w:szCs w:val="22"/>
                    </w:rPr>
                    <w:lastRenderedPageBreak/>
                    <w:t>&lt;add lines as needed&gt;</w:t>
                  </w:r>
                </w:p>
              </w:tc>
              <w:tc>
                <w:tcPr>
                  <w:tcW w:w="2700" w:type="dxa"/>
                  <w:tcBorders>
                    <w:top w:val="nil"/>
                    <w:left w:val="single" w:sz="4"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2520" w:type="dxa"/>
                  <w:tcBorders>
                    <w:top w:val="nil"/>
                    <w:left w:val="single" w:sz="4"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2808" w:type="dxa"/>
                  <w:tcBorders>
                    <w:top w:val="nil"/>
                    <w:left w:val="single" w:sz="4" w:space="0" w:color="000000"/>
                    <w:right w:val="nil"/>
                  </w:tcBorders>
                  <w:vAlign w:val="center"/>
                </w:tcPr>
                <w:p w:rsidR="006B342B" w:rsidRPr="00B030B4" w:rsidRDefault="006B342B">
                  <w:pPr>
                    <w:spacing w:before="60" w:after="60"/>
                    <w:rPr>
                      <w:rFonts w:eastAsia="Calibri"/>
                      <w:sz w:val="22"/>
                      <w:szCs w:val="22"/>
                    </w:rPr>
                  </w:pPr>
                </w:p>
              </w:tc>
            </w:tr>
          </w:tbl>
          <w:p w:rsidR="006B342B" w:rsidRPr="00B030B4" w:rsidRDefault="009B54BD" w:rsidP="001C4925">
            <w:pPr>
              <w:numPr>
                <w:ilvl w:val="0"/>
                <w:numId w:val="18"/>
              </w:numPr>
              <w:spacing w:before="60" w:after="60"/>
              <w:ind w:hanging="360"/>
              <w:rPr>
                <w:rFonts w:eastAsia="Calibri"/>
                <w:sz w:val="20"/>
                <w:szCs w:val="20"/>
              </w:rPr>
            </w:pPr>
            <w:r w:rsidRPr="00B030B4">
              <w:rPr>
                <w:rFonts w:eastAsia="Calibri"/>
                <w:b/>
                <w:sz w:val="22"/>
                <w:szCs w:val="22"/>
              </w:rPr>
              <w:t>References</w:t>
            </w:r>
            <w:r w:rsidRPr="00B030B4">
              <w:rPr>
                <w:rFonts w:eastAsia="Calibri"/>
                <w:b/>
                <w:sz w:val="22"/>
                <w:szCs w:val="22"/>
              </w:rPr>
              <w:br/>
            </w:r>
            <w:r w:rsidRPr="00B030B4">
              <w:rPr>
                <w:rFonts w:eastAsia="Calibri"/>
                <w:color w:val="0000FF"/>
                <w:sz w:val="20"/>
                <w:szCs w:val="20"/>
              </w:rPr>
              <w:t>List persons the State may contact as employment references</w:t>
            </w:r>
          </w:p>
          <w:tbl>
            <w:tblPr>
              <w:tblStyle w:val="a6"/>
              <w:tblW w:w="10656" w:type="dxa"/>
              <w:jc w:val="center"/>
              <w:tblLayout w:type="fixed"/>
              <w:tblLook w:val="0000" w:firstRow="0" w:lastRow="0" w:firstColumn="0" w:lastColumn="0" w:noHBand="0" w:noVBand="0"/>
            </w:tblPr>
            <w:tblGrid>
              <w:gridCol w:w="2628"/>
              <w:gridCol w:w="2700"/>
              <w:gridCol w:w="2520"/>
              <w:gridCol w:w="2808"/>
            </w:tblGrid>
            <w:tr w:rsidR="006B342B" w:rsidRPr="00B030B4">
              <w:trPr>
                <w:jc w:val="center"/>
              </w:trPr>
              <w:tc>
                <w:tcPr>
                  <w:tcW w:w="2628"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Reference Name</w:t>
                  </w:r>
                </w:p>
              </w:tc>
              <w:tc>
                <w:tcPr>
                  <w:tcW w:w="2700"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Job Title or Position</w:t>
                  </w:r>
                </w:p>
              </w:tc>
              <w:tc>
                <w:tcPr>
                  <w:tcW w:w="2520" w:type="dxa"/>
                  <w:tcBorders>
                    <w:top w:val="single" w:sz="6" w:space="0" w:color="000000"/>
                    <w:left w:val="nil"/>
                    <w:bottom w:val="single" w:sz="6" w:space="0" w:color="000000"/>
                    <w:right w:val="single" w:sz="6" w:space="0" w:color="000000"/>
                  </w:tcBorders>
                  <w:vAlign w:val="center"/>
                </w:tcPr>
                <w:p w:rsidR="006B342B" w:rsidRPr="00B030B4" w:rsidRDefault="009B54BD">
                  <w:pPr>
                    <w:spacing w:before="60" w:after="60"/>
                    <w:jc w:val="center"/>
                    <w:rPr>
                      <w:rFonts w:eastAsia="Calibri"/>
                      <w:sz w:val="22"/>
                      <w:szCs w:val="22"/>
                    </w:rPr>
                  </w:pPr>
                  <w:r w:rsidRPr="00B030B4">
                    <w:rPr>
                      <w:rFonts w:eastAsia="Calibri"/>
                      <w:sz w:val="22"/>
                      <w:szCs w:val="22"/>
                    </w:rPr>
                    <w:t>Organization Name</w:t>
                  </w:r>
                </w:p>
              </w:tc>
              <w:tc>
                <w:tcPr>
                  <w:tcW w:w="2808" w:type="dxa"/>
                  <w:tcBorders>
                    <w:top w:val="single" w:sz="6" w:space="0" w:color="000000"/>
                    <w:left w:val="single" w:sz="6" w:space="0" w:color="000000"/>
                    <w:bottom w:val="single" w:sz="6" w:space="0" w:color="000000"/>
                  </w:tcBorders>
                  <w:vAlign w:val="center"/>
                </w:tcPr>
                <w:p w:rsidR="006B342B" w:rsidRPr="00B030B4" w:rsidRDefault="009B54BD">
                  <w:pPr>
                    <w:spacing w:before="60" w:after="60"/>
                    <w:ind w:left="720" w:hanging="720"/>
                    <w:jc w:val="center"/>
                    <w:rPr>
                      <w:rFonts w:eastAsia="Calibri"/>
                      <w:sz w:val="22"/>
                      <w:szCs w:val="22"/>
                    </w:rPr>
                  </w:pPr>
                  <w:r w:rsidRPr="00B030B4">
                    <w:rPr>
                      <w:rFonts w:eastAsia="Calibri"/>
                      <w:sz w:val="22"/>
                      <w:szCs w:val="22"/>
                    </w:rPr>
                    <w:t>Telephone / Email</w:t>
                  </w:r>
                </w:p>
              </w:tc>
            </w:tr>
            <w:tr w:rsidR="006B342B" w:rsidRPr="00B030B4">
              <w:trPr>
                <w:jc w:val="center"/>
              </w:trPr>
              <w:tc>
                <w:tcPr>
                  <w:tcW w:w="2628" w:type="dxa"/>
                  <w:tcBorders>
                    <w:top w:val="single" w:sz="6" w:space="0" w:color="000000"/>
                    <w:left w:val="nil"/>
                    <w:bottom w:val="nil"/>
                    <w:right w:val="single" w:sz="4" w:space="0" w:color="000000"/>
                  </w:tcBorders>
                  <w:vAlign w:val="center"/>
                </w:tcPr>
                <w:p w:rsidR="006B342B" w:rsidRPr="00B030B4" w:rsidRDefault="006B342B">
                  <w:pPr>
                    <w:spacing w:before="60" w:after="60"/>
                    <w:rPr>
                      <w:rFonts w:eastAsia="Calibri"/>
                      <w:sz w:val="22"/>
                      <w:szCs w:val="22"/>
                    </w:rPr>
                  </w:pPr>
                </w:p>
              </w:tc>
              <w:tc>
                <w:tcPr>
                  <w:tcW w:w="2700" w:type="dxa"/>
                  <w:tcBorders>
                    <w:top w:val="single" w:sz="6" w:space="0" w:color="000000"/>
                    <w:left w:val="single" w:sz="4" w:space="0" w:color="000000"/>
                    <w:bottom w:val="nil"/>
                    <w:right w:val="single" w:sz="4" w:space="0" w:color="000000"/>
                  </w:tcBorders>
                  <w:vAlign w:val="center"/>
                </w:tcPr>
                <w:p w:rsidR="006B342B" w:rsidRPr="00B030B4" w:rsidRDefault="006B342B">
                  <w:pPr>
                    <w:spacing w:before="60" w:after="60"/>
                    <w:jc w:val="center"/>
                    <w:rPr>
                      <w:rFonts w:eastAsia="Calibri"/>
                      <w:sz w:val="22"/>
                      <w:szCs w:val="22"/>
                    </w:rPr>
                  </w:pPr>
                </w:p>
              </w:tc>
              <w:tc>
                <w:tcPr>
                  <w:tcW w:w="2520" w:type="dxa"/>
                  <w:tcBorders>
                    <w:top w:val="single" w:sz="6" w:space="0" w:color="000000"/>
                    <w:left w:val="single" w:sz="4" w:space="0" w:color="000000"/>
                    <w:bottom w:val="nil"/>
                    <w:right w:val="single" w:sz="4" w:space="0" w:color="000000"/>
                  </w:tcBorders>
                  <w:vAlign w:val="center"/>
                </w:tcPr>
                <w:p w:rsidR="006B342B" w:rsidRPr="00B030B4" w:rsidRDefault="006B342B">
                  <w:pPr>
                    <w:spacing w:before="60" w:after="60"/>
                    <w:jc w:val="center"/>
                    <w:rPr>
                      <w:rFonts w:eastAsia="Calibri"/>
                      <w:sz w:val="22"/>
                      <w:szCs w:val="22"/>
                    </w:rPr>
                  </w:pPr>
                </w:p>
              </w:tc>
              <w:tc>
                <w:tcPr>
                  <w:tcW w:w="2808" w:type="dxa"/>
                  <w:tcBorders>
                    <w:top w:val="single" w:sz="6" w:space="0" w:color="000000"/>
                    <w:left w:val="single" w:sz="4" w:space="0" w:color="000000"/>
                    <w:bottom w:val="nil"/>
                    <w:right w:val="nil"/>
                  </w:tcBorders>
                  <w:vAlign w:val="center"/>
                </w:tcPr>
                <w:p w:rsidR="006B342B" w:rsidRPr="00B030B4" w:rsidRDefault="006B342B">
                  <w:pPr>
                    <w:spacing w:before="60" w:after="60"/>
                    <w:rPr>
                      <w:rFonts w:eastAsia="Calibri"/>
                      <w:sz w:val="22"/>
                      <w:szCs w:val="22"/>
                    </w:rPr>
                  </w:pPr>
                </w:p>
              </w:tc>
            </w:tr>
            <w:tr w:rsidR="006B342B" w:rsidRPr="00B030B4">
              <w:trPr>
                <w:jc w:val="center"/>
              </w:trPr>
              <w:tc>
                <w:tcPr>
                  <w:tcW w:w="2628" w:type="dxa"/>
                  <w:tcBorders>
                    <w:top w:val="nil"/>
                    <w:left w:val="nil"/>
                    <w:bottom w:val="single" w:sz="6" w:space="0" w:color="000000"/>
                    <w:right w:val="single" w:sz="4" w:space="0" w:color="000000"/>
                  </w:tcBorders>
                  <w:vAlign w:val="center"/>
                </w:tcPr>
                <w:p w:rsidR="006B342B" w:rsidRPr="00B030B4" w:rsidRDefault="009B54BD">
                  <w:pPr>
                    <w:spacing w:before="60" w:after="60"/>
                    <w:rPr>
                      <w:rFonts w:eastAsia="Calibri"/>
                      <w:sz w:val="22"/>
                      <w:szCs w:val="22"/>
                    </w:rPr>
                  </w:pPr>
                  <w:r w:rsidRPr="00B030B4">
                    <w:rPr>
                      <w:rFonts w:eastAsia="Calibri"/>
                      <w:sz w:val="22"/>
                      <w:szCs w:val="22"/>
                    </w:rPr>
                    <w:t>&lt;add lines as needed&gt;</w:t>
                  </w:r>
                </w:p>
              </w:tc>
              <w:tc>
                <w:tcPr>
                  <w:tcW w:w="2700" w:type="dxa"/>
                  <w:tcBorders>
                    <w:top w:val="nil"/>
                    <w:left w:val="single" w:sz="4" w:space="0" w:color="000000"/>
                    <w:bottom w:val="single" w:sz="6"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2520" w:type="dxa"/>
                  <w:tcBorders>
                    <w:top w:val="nil"/>
                    <w:left w:val="single" w:sz="4" w:space="0" w:color="000000"/>
                    <w:bottom w:val="single" w:sz="6" w:space="0" w:color="000000"/>
                    <w:right w:val="single" w:sz="4" w:space="0" w:color="000000"/>
                  </w:tcBorders>
                  <w:vAlign w:val="center"/>
                </w:tcPr>
                <w:p w:rsidR="006B342B" w:rsidRPr="00B030B4" w:rsidRDefault="006B342B">
                  <w:pPr>
                    <w:spacing w:before="60" w:after="60"/>
                    <w:jc w:val="center"/>
                    <w:rPr>
                      <w:rFonts w:eastAsia="Calibri"/>
                      <w:sz w:val="22"/>
                      <w:szCs w:val="22"/>
                    </w:rPr>
                  </w:pPr>
                </w:p>
              </w:tc>
              <w:tc>
                <w:tcPr>
                  <w:tcW w:w="2808" w:type="dxa"/>
                  <w:tcBorders>
                    <w:top w:val="nil"/>
                    <w:left w:val="single" w:sz="4" w:space="0" w:color="000000"/>
                    <w:bottom w:val="single" w:sz="6" w:space="0" w:color="000000"/>
                    <w:right w:val="nil"/>
                  </w:tcBorders>
                  <w:vAlign w:val="center"/>
                </w:tcPr>
                <w:p w:rsidR="006B342B" w:rsidRPr="00B030B4" w:rsidRDefault="006B342B">
                  <w:pPr>
                    <w:spacing w:before="60" w:after="60"/>
                    <w:rPr>
                      <w:rFonts w:eastAsia="Calibri"/>
                      <w:sz w:val="22"/>
                      <w:szCs w:val="22"/>
                    </w:rPr>
                  </w:pPr>
                </w:p>
              </w:tc>
            </w:tr>
          </w:tbl>
          <w:p w:rsidR="006B342B" w:rsidRPr="00B030B4" w:rsidRDefault="009B54BD">
            <w:pPr>
              <w:keepNext/>
              <w:jc w:val="center"/>
              <w:rPr>
                <w:rFonts w:eastAsia="Calibri"/>
              </w:rPr>
            </w:pPr>
            <w:r w:rsidRPr="00B030B4">
              <w:rPr>
                <w:rFonts w:eastAsia="Calibri"/>
                <w:b/>
                <w:smallCaps/>
              </w:rPr>
              <w:t>Labor Category Personnel Resume Summary</w:t>
            </w:r>
          </w:p>
          <w:p w:rsidR="006B342B" w:rsidRPr="00B030B4" w:rsidRDefault="009B54BD">
            <w:pPr>
              <w:keepNext/>
              <w:jc w:val="center"/>
              <w:rPr>
                <w:rFonts w:eastAsia="Calibri"/>
                <w:sz w:val="20"/>
                <w:szCs w:val="20"/>
              </w:rPr>
            </w:pPr>
            <w:r w:rsidRPr="00B030B4">
              <w:rPr>
                <w:rFonts w:eastAsia="Calibri"/>
                <w:b/>
                <w:smallCaps/>
                <w:sz w:val="20"/>
                <w:szCs w:val="20"/>
              </w:rPr>
              <w:t>(Attachment 1 Continued)</w:t>
            </w:r>
          </w:p>
          <w:p w:rsidR="006B342B" w:rsidRPr="00B030B4" w:rsidRDefault="009B54BD">
            <w:pPr>
              <w:keepNext/>
              <w:spacing w:after="120"/>
              <w:ind w:left="360"/>
              <w:jc w:val="center"/>
              <w:rPr>
                <w:rFonts w:eastAsia="Calibri"/>
                <w:sz w:val="20"/>
                <w:szCs w:val="20"/>
              </w:rPr>
            </w:pPr>
            <w:r w:rsidRPr="00B030B4">
              <w:rPr>
                <w:rFonts w:eastAsia="Calibri"/>
                <w:sz w:val="20"/>
                <w:szCs w:val="20"/>
              </w:rPr>
              <w:t xml:space="preserve">*“Candidate Relevant Experience” section must be filled out.  Do not enter “see resume” as a response. </w:t>
            </w:r>
          </w:p>
          <w:tbl>
            <w:tblPr>
              <w:tblStyle w:val="a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5400"/>
            </w:tblGrid>
            <w:tr w:rsidR="006B342B" w:rsidRPr="00B030B4">
              <w:trPr>
                <w:jc w:val="center"/>
              </w:trPr>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rPr>
                      <w:rFonts w:eastAsia="Calibri"/>
                      <w:sz w:val="22"/>
                      <w:szCs w:val="22"/>
                    </w:rPr>
                  </w:pPr>
                  <w:r w:rsidRPr="00B030B4">
                    <w:rPr>
                      <w:rFonts w:eastAsia="Calibri"/>
                      <w:b/>
                      <w:sz w:val="22"/>
                      <w:szCs w:val="22"/>
                    </w:rPr>
                    <w:t>Proposed Individual’s Name/Company:</w:t>
                  </w:r>
                </w:p>
                <w:p w:rsidR="006B342B" w:rsidRPr="00B030B4" w:rsidRDefault="006B342B">
                  <w:pPr>
                    <w:ind w:left="432"/>
                    <w:rPr>
                      <w:rFonts w:eastAsia="Calibri"/>
                      <w:sz w:val="22"/>
                      <w:szCs w:val="22"/>
                    </w:rPr>
                  </w:pPr>
                </w:p>
                <w:p w:rsidR="006B342B" w:rsidRPr="00B030B4" w:rsidRDefault="006B342B">
                  <w:pPr>
                    <w:rPr>
                      <w:rFonts w:eastAsia="Calibri"/>
                      <w:sz w:val="22"/>
                      <w:szCs w:val="22"/>
                    </w:rPr>
                  </w:pPr>
                </w:p>
              </w:tc>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rPr>
                      <w:rFonts w:eastAsia="Calibri"/>
                      <w:sz w:val="22"/>
                      <w:szCs w:val="22"/>
                    </w:rPr>
                  </w:pPr>
                  <w:r w:rsidRPr="00B030B4">
                    <w:rPr>
                      <w:rFonts w:eastAsia="Calibri"/>
                      <w:b/>
                      <w:sz w:val="22"/>
                      <w:szCs w:val="22"/>
                    </w:rPr>
                    <w:t>How does the proposed individual meet each requirement?</w:t>
                  </w:r>
                </w:p>
              </w:tc>
            </w:tr>
            <w:tr w:rsidR="006B342B" w:rsidRPr="00B030B4">
              <w:trPr>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6B342B" w:rsidRPr="00B030B4" w:rsidRDefault="009B54BD">
                  <w:pPr>
                    <w:spacing w:before="120" w:after="120"/>
                    <w:jc w:val="center"/>
                    <w:rPr>
                      <w:rFonts w:eastAsia="Calibri"/>
                      <w:sz w:val="22"/>
                      <w:szCs w:val="22"/>
                    </w:rPr>
                  </w:pPr>
                  <w:r w:rsidRPr="00B030B4">
                    <w:rPr>
                      <w:rFonts w:eastAsia="Calibri"/>
                      <w:b/>
                      <w:sz w:val="22"/>
                      <w:szCs w:val="22"/>
                    </w:rPr>
                    <w:t>LABOR CATEGORY TITLE – PROJECT MANAGER (SENIOR)</w:t>
                  </w:r>
                </w:p>
              </w:tc>
            </w:tr>
            <w:tr w:rsidR="006B342B" w:rsidRPr="00B030B4">
              <w:trPr>
                <w:jc w:val="center"/>
              </w:trPr>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120" w:after="120"/>
                    <w:rPr>
                      <w:rFonts w:eastAsia="Calibri"/>
                      <w:sz w:val="22"/>
                      <w:szCs w:val="22"/>
                    </w:rPr>
                  </w:pPr>
                  <w:r w:rsidRPr="00B030B4">
                    <w:rPr>
                      <w:rFonts w:eastAsia="Calibri"/>
                      <w:b/>
                      <w:sz w:val="22"/>
                      <w:szCs w:val="22"/>
                    </w:rPr>
                    <w:t>Requirement</w:t>
                  </w:r>
                </w:p>
              </w:tc>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120" w:after="120"/>
                    <w:rPr>
                      <w:rFonts w:eastAsia="Calibri"/>
                      <w:sz w:val="22"/>
                      <w:szCs w:val="22"/>
                    </w:rPr>
                  </w:pPr>
                  <w:r w:rsidRPr="00B030B4">
                    <w:rPr>
                      <w:rFonts w:eastAsia="Calibri"/>
                      <w:b/>
                      <w:sz w:val="22"/>
                      <w:szCs w:val="22"/>
                    </w:rPr>
                    <w:t>Candidate Relevant Experience *</w:t>
                  </w:r>
                </w:p>
              </w:tc>
            </w:tr>
            <w:tr w:rsidR="006B342B" w:rsidRPr="00B030B4">
              <w:trPr>
                <w:jc w:val="center"/>
              </w:trPr>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60" w:after="60"/>
                    <w:rPr>
                      <w:rFonts w:eastAsia="Calibri"/>
                      <w:sz w:val="20"/>
                      <w:szCs w:val="20"/>
                    </w:rPr>
                  </w:pPr>
                  <w:r w:rsidRPr="00B030B4">
                    <w:rPr>
                      <w:rFonts w:eastAsia="Calibri"/>
                      <w:b/>
                      <w:sz w:val="20"/>
                      <w:szCs w:val="20"/>
                    </w:rPr>
                    <w:t>Education:</w:t>
                  </w:r>
                  <w:r w:rsidRPr="00B030B4">
                    <w:rPr>
                      <w:rFonts w:eastAsia="Calibri"/>
                      <w:sz w:val="20"/>
                      <w:szCs w:val="20"/>
                    </w:rPr>
                    <w:t xml:space="preserve"> </w:t>
                  </w:r>
                </w:p>
                <w:p w:rsidR="006B342B" w:rsidRPr="00B030B4" w:rsidRDefault="009B54BD" w:rsidP="001C4925">
                  <w:pPr>
                    <w:numPr>
                      <w:ilvl w:val="0"/>
                      <w:numId w:val="7"/>
                    </w:numPr>
                    <w:spacing w:before="60" w:after="60"/>
                    <w:ind w:left="441" w:hanging="360"/>
                    <w:rPr>
                      <w:rFonts w:eastAsia="Calibri"/>
                      <w:sz w:val="22"/>
                      <w:szCs w:val="22"/>
                    </w:rPr>
                  </w:pPr>
                  <w:r w:rsidRPr="00B030B4">
                    <w:rPr>
                      <w:rFonts w:eastAsia="Calibri"/>
                      <w:sz w:val="20"/>
                      <w:szCs w:val="20"/>
                    </w:rPr>
                    <w:t xml:space="preserve">Bachelor’s Degree from an accredited college or university in Engineering, Computer Science, Information Systems, Business or other related discipline. </w:t>
                  </w:r>
                </w:p>
              </w:tc>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60" w:after="60"/>
                    <w:rPr>
                      <w:rFonts w:eastAsia="Calibri"/>
                      <w:sz w:val="20"/>
                      <w:szCs w:val="20"/>
                    </w:rPr>
                  </w:pPr>
                  <w:r w:rsidRPr="00B030B4">
                    <w:rPr>
                      <w:rFonts w:eastAsia="Calibri"/>
                      <w:b/>
                      <w:sz w:val="20"/>
                      <w:szCs w:val="20"/>
                    </w:rPr>
                    <w:t>Education:</w:t>
                  </w:r>
                </w:p>
                <w:p w:rsidR="006B342B" w:rsidRPr="00B030B4" w:rsidRDefault="006B342B" w:rsidP="001C4925">
                  <w:pPr>
                    <w:numPr>
                      <w:ilvl w:val="0"/>
                      <w:numId w:val="14"/>
                    </w:numPr>
                    <w:spacing w:before="60" w:after="60"/>
                    <w:ind w:hanging="1809"/>
                    <w:rPr>
                      <w:rFonts w:eastAsia="Calibri"/>
                      <w:sz w:val="20"/>
                      <w:szCs w:val="20"/>
                    </w:rPr>
                  </w:pPr>
                </w:p>
                <w:p w:rsidR="006B342B" w:rsidRPr="00B030B4" w:rsidRDefault="006B342B">
                  <w:pPr>
                    <w:spacing w:before="60" w:after="60"/>
                    <w:ind w:left="360"/>
                    <w:rPr>
                      <w:rFonts w:eastAsia="Calibri"/>
                      <w:sz w:val="22"/>
                      <w:szCs w:val="22"/>
                    </w:rPr>
                  </w:pPr>
                </w:p>
              </w:tc>
            </w:tr>
            <w:tr w:rsidR="006B342B" w:rsidRPr="00B030B4">
              <w:trPr>
                <w:jc w:val="center"/>
              </w:trPr>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60" w:after="60"/>
                    <w:rPr>
                      <w:rFonts w:eastAsia="Calibri"/>
                      <w:sz w:val="20"/>
                      <w:szCs w:val="20"/>
                    </w:rPr>
                  </w:pPr>
                  <w:r w:rsidRPr="00B030B4">
                    <w:rPr>
                      <w:rFonts w:eastAsia="Calibri"/>
                      <w:b/>
                      <w:sz w:val="20"/>
                      <w:szCs w:val="20"/>
                    </w:rPr>
                    <w:t>General Experience:</w:t>
                  </w:r>
                  <w:r w:rsidRPr="00B030B4">
                    <w:rPr>
                      <w:rFonts w:eastAsia="Calibri"/>
                      <w:sz w:val="20"/>
                      <w:szCs w:val="20"/>
                    </w:rPr>
                    <w:t xml:space="preserve"> </w:t>
                  </w:r>
                </w:p>
                <w:p w:rsidR="006B342B" w:rsidRPr="00B030B4" w:rsidRDefault="009B54BD" w:rsidP="001C4925">
                  <w:pPr>
                    <w:numPr>
                      <w:ilvl w:val="0"/>
                      <w:numId w:val="10"/>
                    </w:numPr>
                    <w:spacing w:before="60" w:after="60"/>
                    <w:ind w:left="441" w:hanging="360"/>
                    <w:rPr>
                      <w:rFonts w:eastAsia="Calibri"/>
                      <w:sz w:val="20"/>
                      <w:szCs w:val="20"/>
                    </w:rPr>
                  </w:pPr>
                  <w:r w:rsidRPr="00B030B4">
                    <w:rPr>
                      <w:rFonts w:eastAsia="Calibri"/>
                      <w:sz w:val="20"/>
                      <w:szCs w:val="20"/>
                    </w:rPr>
                    <w:t xml:space="preserve">At least five (5) years of experience in project management </w:t>
                  </w:r>
                </w:p>
                <w:p w:rsidR="006B342B" w:rsidRPr="00B030B4" w:rsidRDefault="009B54BD" w:rsidP="001C4925">
                  <w:pPr>
                    <w:numPr>
                      <w:ilvl w:val="0"/>
                      <w:numId w:val="10"/>
                    </w:numPr>
                    <w:spacing w:before="60" w:after="60"/>
                    <w:ind w:left="432" w:hanging="360"/>
                    <w:rPr>
                      <w:rFonts w:eastAsia="Calibri"/>
                      <w:sz w:val="22"/>
                      <w:szCs w:val="22"/>
                    </w:rPr>
                  </w:pPr>
                  <w:r w:rsidRPr="00B030B4">
                    <w:rPr>
                      <w:rFonts w:eastAsia="Calibri"/>
                      <w:sz w:val="20"/>
                      <w:szCs w:val="20"/>
                    </w:rPr>
                    <w:t>PMI certification as a PMP.</w:t>
                  </w:r>
                </w:p>
              </w:tc>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60" w:after="60"/>
                    <w:rPr>
                      <w:rFonts w:eastAsia="Calibri"/>
                      <w:sz w:val="20"/>
                      <w:szCs w:val="20"/>
                    </w:rPr>
                  </w:pPr>
                  <w:r w:rsidRPr="00B030B4">
                    <w:rPr>
                      <w:rFonts w:eastAsia="Calibri"/>
                      <w:b/>
                      <w:sz w:val="20"/>
                      <w:szCs w:val="20"/>
                    </w:rPr>
                    <w:t>General Experience:</w:t>
                  </w:r>
                  <w:r w:rsidRPr="00B030B4">
                    <w:rPr>
                      <w:rFonts w:eastAsia="Calibri"/>
                      <w:sz w:val="20"/>
                      <w:szCs w:val="20"/>
                    </w:rPr>
                    <w:t xml:space="preserve"> </w:t>
                  </w:r>
                </w:p>
                <w:p w:rsidR="006B342B" w:rsidRPr="00B030B4" w:rsidRDefault="006B342B" w:rsidP="001C4925">
                  <w:pPr>
                    <w:numPr>
                      <w:ilvl w:val="0"/>
                      <w:numId w:val="16"/>
                    </w:numPr>
                    <w:spacing w:before="60" w:after="60"/>
                    <w:ind w:hanging="720"/>
                    <w:rPr>
                      <w:rFonts w:eastAsia="Calibri"/>
                      <w:sz w:val="20"/>
                      <w:szCs w:val="20"/>
                    </w:rPr>
                  </w:pPr>
                </w:p>
                <w:p w:rsidR="006B342B" w:rsidRPr="00B030B4" w:rsidRDefault="006B342B">
                  <w:pPr>
                    <w:spacing w:before="60" w:after="60"/>
                    <w:ind w:left="360"/>
                    <w:rPr>
                      <w:rFonts w:eastAsia="Calibri"/>
                      <w:sz w:val="22"/>
                      <w:szCs w:val="22"/>
                    </w:rPr>
                  </w:pPr>
                </w:p>
              </w:tc>
            </w:tr>
            <w:tr w:rsidR="006B342B" w:rsidRPr="00B030B4">
              <w:trPr>
                <w:jc w:val="center"/>
              </w:trPr>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60" w:after="60"/>
                    <w:rPr>
                      <w:rFonts w:eastAsia="Calibri"/>
                      <w:sz w:val="20"/>
                      <w:szCs w:val="20"/>
                    </w:rPr>
                  </w:pPr>
                  <w:r w:rsidRPr="00B030B4">
                    <w:rPr>
                      <w:rFonts w:eastAsia="Calibri"/>
                      <w:b/>
                      <w:sz w:val="20"/>
                      <w:szCs w:val="20"/>
                    </w:rPr>
                    <w:t>Specialized Experience:</w:t>
                  </w:r>
                  <w:r w:rsidRPr="00B030B4">
                    <w:rPr>
                      <w:rFonts w:eastAsia="Calibri"/>
                      <w:sz w:val="20"/>
                      <w:szCs w:val="20"/>
                    </w:rPr>
                    <w:t xml:space="preserve"> </w:t>
                  </w:r>
                </w:p>
                <w:p w:rsidR="006B342B" w:rsidRPr="00B030B4" w:rsidRDefault="009B54BD" w:rsidP="001C4925">
                  <w:pPr>
                    <w:numPr>
                      <w:ilvl w:val="0"/>
                      <w:numId w:val="12"/>
                    </w:numPr>
                    <w:spacing w:before="60" w:after="60"/>
                    <w:ind w:left="441" w:hanging="360"/>
                    <w:rPr>
                      <w:rFonts w:eastAsia="Calibri"/>
                      <w:sz w:val="20"/>
                      <w:szCs w:val="20"/>
                    </w:rPr>
                  </w:pPr>
                  <w:r w:rsidRPr="00B030B4">
                    <w:rPr>
                      <w:rFonts w:eastAsia="Calibri"/>
                      <w:sz w:val="20"/>
                      <w:szCs w:val="20"/>
                    </w:rPr>
                    <w:t xml:space="preserve">At least five (5) years of experience in managing IT related projects </w:t>
                  </w:r>
                </w:p>
                <w:p w:rsidR="006B342B" w:rsidRPr="00B030B4" w:rsidRDefault="009B54BD" w:rsidP="001C4925">
                  <w:pPr>
                    <w:numPr>
                      <w:ilvl w:val="0"/>
                      <w:numId w:val="12"/>
                    </w:numPr>
                    <w:spacing w:before="60" w:after="60"/>
                    <w:ind w:left="432" w:hanging="360"/>
                    <w:rPr>
                      <w:rFonts w:eastAsia="Calibri"/>
                      <w:sz w:val="22"/>
                      <w:szCs w:val="22"/>
                    </w:rPr>
                  </w:pPr>
                  <w:r w:rsidRPr="00B030B4">
                    <w:rPr>
                      <w:rFonts w:eastAsia="Calibri"/>
                      <w:sz w:val="20"/>
                      <w:szCs w:val="20"/>
                    </w:rPr>
                    <w:t>Must demonstrate a leadership role in at least three successful projects that were delivered on time and on budget.</w:t>
                  </w:r>
                </w:p>
              </w:tc>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spacing w:before="60" w:after="60"/>
                    <w:rPr>
                      <w:rFonts w:eastAsia="Calibri"/>
                      <w:sz w:val="20"/>
                      <w:szCs w:val="20"/>
                    </w:rPr>
                  </w:pPr>
                  <w:r w:rsidRPr="00B030B4">
                    <w:rPr>
                      <w:rFonts w:eastAsia="Calibri"/>
                      <w:b/>
                      <w:sz w:val="20"/>
                      <w:szCs w:val="20"/>
                    </w:rPr>
                    <w:t>Specialized Experience:</w:t>
                  </w:r>
                  <w:r w:rsidRPr="00B030B4">
                    <w:rPr>
                      <w:rFonts w:eastAsia="Calibri"/>
                      <w:sz w:val="20"/>
                      <w:szCs w:val="20"/>
                    </w:rPr>
                    <w:t xml:space="preserve"> </w:t>
                  </w:r>
                </w:p>
                <w:p w:rsidR="006B342B" w:rsidRPr="00B030B4" w:rsidRDefault="006B342B" w:rsidP="001C4925">
                  <w:pPr>
                    <w:numPr>
                      <w:ilvl w:val="0"/>
                      <w:numId w:val="38"/>
                    </w:numPr>
                    <w:spacing w:before="60" w:after="60"/>
                    <w:ind w:hanging="720"/>
                    <w:rPr>
                      <w:rFonts w:eastAsia="Calibri"/>
                      <w:sz w:val="22"/>
                      <w:szCs w:val="22"/>
                    </w:rPr>
                  </w:pPr>
                </w:p>
              </w:tc>
            </w:tr>
            <w:tr w:rsidR="006B342B" w:rsidRPr="00B030B4">
              <w:trPr>
                <w:jc w:val="center"/>
              </w:trPr>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9B54BD">
                  <w:pPr>
                    <w:rPr>
                      <w:rFonts w:eastAsia="Calibri"/>
                      <w:sz w:val="22"/>
                      <w:szCs w:val="22"/>
                    </w:rPr>
                  </w:pPr>
                  <w:r w:rsidRPr="006004D9">
                    <w:rPr>
                      <w:rFonts w:eastAsia="Calibri"/>
                      <w:i/>
                      <w:sz w:val="20"/>
                      <w:szCs w:val="20"/>
                    </w:rPr>
                    <w:t>Describe additional professional experience, knowledge, and skills required for this position.</w:t>
                  </w:r>
                </w:p>
                <w:p w:rsidR="006B342B" w:rsidRPr="00B030B4" w:rsidRDefault="006B342B" w:rsidP="001C4925">
                  <w:pPr>
                    <w:numPr>
                      <w:ilvl w:val="0"/>
                      <w:numId w:val="39"/>
                    </w:numPr>
                    <w:spacing w:before="60" w:after="60"/>
                    <w:ind w:hanging="639"/>
                    <w:rPr>
                      <w:rFonts w:eastAsia="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rsidR="006B342B" w:rsidRPr="00B030B4" w:rsidRDefault="006B342B">
                  <w:pPr>
                    <w:rPr>
                      <w:rFonts w:eastAsia="Calibri"/>
                      <w:sz w:val="22"/>
                      <w:szCs w:val="22"/>
                    </w:rPr>
                  </w:pPr>
                </w:p>
              </w:tc>
            </w:tr>
          </w:tbl>
          <w:p w:rsidR="006B342B" w:rsidRPr="00B030B4" w:rsidRDefault="006B342B">
            <w:pPr>
              <w:rPr>
                <w:rFonts w:eastAsia="Calibri"/>
                <w:sz w:val="22"/>
                <w:szCs w:val="22"/>
              </w:rPr>
            </w:pPr>
          </w:p>
          <w:p w:rsidR="006B342B" w:rsidRPr="00B030B4" w:rsidRDefault="009B54BD">
            <w:pPr>
              <w:rPr>
                <w:rFonts w:eastAsia="Calibri"/>
                <w:sz w:val="22"/>
                <w:szCs w:val="22"/>
              </w:rPr>
            </w:pPr>
            <w:r w:rsidRPr="00B030B4">
              <w:rPr>
                <w:rFonts w:eastAsia="Calibri"/>
                <w:sz w:val="22"/>
                <w:szCs w:val="22"/>
              </w:rPr>
              <w:t>The information provided on this form for this labor category is true and correct to the best of my knowledge:</w:t>
            </w:r>
          </w:p>
          <w:p w:rsidR="006B342B" w:rsidRPr="00B030B4" w:rsidRDefault="006B342B">
            <w:pPr>
              <w:rPr>
                <w:rFonts w:eastAsia="Calibri"/>
                <w:sz w:val="22"/>
                <w:szCs w:val="22"/>
              </w:rPr>
            </w:pPr>
          </w:p>
          <w:p w:rsidR="006B342B" w:rsidRPr="00B030B4" w:rsidRDefault="009B54BD">
            <w:pPr>
              <w:rPr>
                <w:rFonts w:eastAsia="Calibri"/>
                <w:sz w:val="22"/>
                <w:szCs w:val="22"/>
              </w:rPr>
            </w:pPr>
            <w:r w:rsidRPr="00B030B4">
              <w:rPr>
                <w:rFonts w:eastAsia="Calibri"/>
                <w:b/>
                <w:sz w:val="22"/>
                <w:szCs w:val="22"/>
              </w:rPr>
              <w:t>Master Contractor Representative:</w:t>
            </w:r>
          </w:p>
          <w:p w:rsidR="006B342B" w:rsidRPr="00B030B4" w:rsidRDefault="006B342B">
            <w:pPr>
              <w:rPr>
                <w:rFonts w:eastAsia="Calibri"/>
                <w:sz w:val="22"/>
                <w:szCs w:val="22"/>
              </w:rPr>
            </w:pPr>
          </w:p>
          <w:p w:rsidR="006B342B" w:rsidRPr="00B030B4" w:rsidRDefault="009B54BD">
            <w:pPr>
              <w:rPr>
                <w:rFonts w:eastAsia="Calibri"/>
                <w:sz w:val="22"/>
                <w:szCs w:val="22"/>
              </w:rPr>
            </w:pPr>
            <w:r w:rsidRPr="00B030B4">
              <w:rPr>
                <w:rFonts w:eastAsia="Calibri"/>
                <w:sz w:val="22"/>
                <w:szCs w:val="22"/>
              </w:rPr>
              <w:t>______________________________      _______________________________        _______________</w:t>
            </w:r>
          </w:p>
          <w:p w:rsidR="006B342B" w:rsidRPr="00B030B4" w:rsidRDefault="009B54BD">
            <w:pPr>
              <w:rPr>
                <w:rFonts w:eastAsia="Calibri"/>
                <w:sz w:val="22"/>
                <w:szCs w:val="22"/>
              </w:rPr>
            </w:pPr>
            <w:r w:rsidRPr="00B030B4">
              <w:rPr>
                <w:rFonts w:eastAsia="Calibri"/>
                <w:sz w:val="22"/>
                <w:szCs w:val="22"/>
              </w:rPr>
              <w:t>Print Name</w:t>
            </w:r>
            <w:r w:rsidRPr="00B030B4">
              <w:rPr>
                <w:rFonts w:eastAsia="Calibri"/>
                <w:sz w:val="22"/>
                <w:szCs w:val="22"/>
              </w:rPr>
              <w:tab/>
            </w:r>
            <w:r w:rsidRPr="00B030B4">
              <w:rPr>
                <w:rFonts w:eastAsia="Calibri"/>
                <w:sz w:val="22"/>
                <w:szCs w:val="22"/>
              </w:rPr>
              <w:tab/>
            </w:r>
            <w:r w:rsidRPr="00B030B4">
              <w:rPr>
                <w:rFonts w:eastAsia="Calibri"/>
                <w:sz w:val="22"/>
                <w:szCs w:val="22"/>
              </w:rPr>
              <w:tab/>
            </w:r>
            <w:r w:rsidRPr="00B030B4">
              <w:rPr>
                <w:rFonts w:eastAsia="Calibri"/>
                <w:sz w:val="22"/>
                <w:szCs w:val="22"/>
              </w:rPr>
              <w:tab/>
            </w:r>
            <w:r w:rsidRPr="00B030B4">
              <w:rPr>
                <w:rFonts w:eastAsia="Calibri"/>
                <w:sz w:val="22"/>
                <w:szCs w:val="22"/>
              </w:rPr>
              <w:tab/>
            </w:r>
            <w:r w:rsidRPr="00B030B4">
              <w:rPr>
                <w:rFonts w:eastAsia="Calibri"/>
                <w:sz w:val="22"/>
                <w:szCs w:val="22"/>
              </w:rPr>
              <w:tab/>
              <w:t>Signature</w:t>
            </w:r>
            <w:r w:rsidRPr="00B030B4">
              <w:rPr>
                <w:rFonts w:eastAsia="Calibri"/>
                <w:sz w:val="22"/>
                <w:szCs w:val="22"/>
              </w:rPr>
              <w:tab/>
            </w:r>
            <w:r w:rsidRPr="00B030B4">
              <w:rPr>
                <w:rFonts w:eastAsia="Calibri"/>
                <w:sz w:val="22"/>
                <w:szCs w:val="22"/>
              </w:rPr>
              <w:tab/>
            </w:r>
            <w:r w:rsidRPr="00B030B4">
              <w:rPr>
                <w:rFonts w:eastAsia="Calibri"/>
                <w:sz w:val="22"/>
                <w:szCs w:val="22"/>
              </w:rPr>
              <w:tab/>
              <w:t>Date</w:t>
            </w:r>
          </w:p>
          <w:p w:rsidR="006B342B" w:rsidRPr="00B030B4" w:rsidRDefault="006B342B">
            <w:pPr>
              <w:rPr>
                <w:rFonts w:eastAsia="Calibri"/>
                <w:sz w:val="22"/>
                <w:szCs w:val="22"/>
              </w:rPr>
            </w:pPr>
          </w:p>
          <w:p w:rsidR="006B342B" w:rsidRPr="00B030B4" w:rsidRDefault="009B54BD">
            <w:pPr>
              <w:rPr>
                <w:rFonts w:eastAsia="Calibri"/>
                <w:sz w:val="22"/>
                <w:szCs w:val="22"/>
              </w:rPr>
            </w:pPr>
            <w:r w:rsidRPr="00B030B4">
              <w:rPr>
                <w:rFonts w:eastAsia="Calibri"/>
                <w:b/>
                <w:sz w:val="22"/>
                <w:szCs w:val="22"/>
              </w:rPr>
              <w:t>Proposed Individual:</w:t>
            </w:r>
          </w:p>
          <w:p w:rsidR="006B342B" w:rsidRPr="00B030B4" w:rsidRDefault="006B342B">
            <w:pPr>
              <w:rPr>
                <w:rFonts w:eastAsia="Calibri"/>
                <w:sz w:val="22"/>
                <w:szCs w:val="22"/>
              </w:rPr>
            </w:pPr>
          </w:p>
          <w:p w:rsidR="006B342B" w:rsidRPr="00B030B4" w:rsidRDefault="009B54BD">
            <w:pPr>
              <w:rPr>
                <w:rFonts w:eastAsia="Calibri"/>
                <w:sz w:val="22"/>
                <w:szCs w:val="22"/>
              </w:rPr>
            </w:pPr>
            <w:r w:rsidRPr="00B030B4">
              <w:rPr>
                <w:rFonts w:eastAsia="Calibri"/>
                <w:sz w:val="22"/>
                <w:szCs w:val="22"/>
              </w:rPr>
              <w:lastRenderedPageBreak/>
              <w:t>__________________________________</w:t>
            </w:r>
            <w:r w:rsidRPr="00B030B4">
              <w:rPr>
                <w:rFonts w:eastAsia="Calibri"/>
                <w:sz w:val="22"/>
                <w:szCs w:val="22"/>
              </w:rPr>
              <w:tab/>
              <w:t>_______________</w:t>
            </w:r>
          </w:p>
          <w:p w:rsidR="006B342B" w:rsidRPr="00B030B4" w:rsidRDefault="009B54BD">
            <w:pPr>
              <w:rPr>
                <w:rFonts w:eastAsia="Calibri"/>
              </w:rPr>
            </w:pPr>
            <w:r w:rsidRPr="00B030B4">
              <w:rPr>
                <w:rFonts w:eastAsia="Calibri"/>
                <w:sz w:val="22"/>
                <w:szCs w:val="22"/>
              </w:rPr>
              <w:t>Signature</w:t>
            </w:r>
            <w:r w:rsidRPr="00B030B4">
              <w:rPr>
                <w:rFonts w:eastAsia="Calibri"/>
                <w:sz w:val="22"/>
                <w:szCs w:val="22"/>
              </w:rPr>
              <w:tab/>
            </w:r>
            <w:r w:rsidRPr="00B030B4">
              <w:rPr>
                <w:rFonts w:eastAsia="Calibri"/>
                <w:sz w:val="22"/>
                <w:szCs w:val="22"/>
              </w:rPr>
              <w:tab/>
            </w:r>
            <w:r w:rsidRPr="00B030B4">
              <w:rPr>
                <w:rFonts w:eastAsia="Calibri"/>
                <w:sz w:val="22"/>
                <w:szCs w:val="22"/>
              </w:rPr>
              <w:tab/>
            </w:r>
            <w:r w:rsidRPr="00B030B4">
              <w:rPr>
                <w:rFonts w:eastAsia="Calibri"/>
                <w:sz w:val="22"/>
                <w:szCs w:val="22"/>
              </w:rPr>
              <w:tab/>
            </w:r>
            <w:r w:rsidRPr="00B030B4">
              <w:rPr>
                <w:rFonts w:eastAsia="Calibri"/>
                <w:sz w:val="22"/>
                <w:szCs w:val="22"/>
              </w:rPr>
              <w:tab/>
            </w:r>
            <w:r w:rsidRPr="00B030B4">
              <w:rPr>
                <w:rFonts w:eastAsia="Calibri"/>
                <w:sz w:val="22"/>
                <w:szCs w:val="22"/>
              </w:rPr>
              <w:tab/>
              <w:t xml:space="preserve">Date </w:t>
            </w:r>
          </w:p>
          <w:p w:rsidR="006B342B" w:rsidRPr="00B030B4" w:rsidRDefault="006B342B"/>
          <w:p w:rsidR="006B342B" w:rsidRPr="00B030B4" w:rsidRDefault="009B54BD">
            <w:pPr>
              <w:rPr>
                <w:rFonts w:eastAsia="Calibri"/>
              </w:rPr>
            </w:pPr>
            <w:r w:rsidRPr="00B030B4">
              <w:rPr>
                <w:i/>
              </w:rPr>
              <w:t>Instruction: Sign each form.</w:t>
            </w:r>
          </w:p>
        </w:tc>
      </w:tr>
      <w:tr w:rsidR="006B342B" w:rsidRPr="00B030B4">
        <w:tc>
          <w:tcPr>
            <w:tcW w:w="10818" w:type="dxa"/>
          </w:tcPr>
          <w:p w:rsidR="006B342B" w:rsidRPr="00B030B4" w:rsidRDefault="009B54BD">
            <w:pPr>
              <w:keepNext/>
              <w:ind w:left="432" w:hanging="432"/>
              <w:jc w:val="center"/>
              <w:rPr>
                <w:rFonts w:eastAsia="Calibri"/>
                <w:b/>
                <w:smallCaps/>
              </w:rPr>
            </w:pPr>
            <w:r w:rsidRPr="00B030B4">
              <w:rPr>
                <w:rFonts w:eastAsia="Calibri"/>
                <w:b/>
                <w:smallCaps/>
              </w:rPr>
              <w:lastRenderedPageBreak/>
              <w:t>ATTACHMENT 2</w:t>
            </w:r>
            <w:r w:rsidRPr="00B030B4">
              <w:rPr>
                <w:rFonts w:eastAsia="Calibri"/>
                <w:b/>
                <w:smallCaps/>
              </w:rPr>
              <w:br/>
            </w:r>
          </w:p>
          <w:p w:rsidR="006B342B" w:rsidRPr="00B030B4" w:rsidRDefault="009B54BD">
            <w:pPr>
              <w:keepNext/>
              <w:ind w:left="432" w:hanging="432"/>
              <w:jc w:val="center"/>
              <w:rPr>
                <w:rFonts w:eastAsia="Calibri"/>
                <w:b/>
                <w:smallCaps/>
              </w:rPr>
            </w:pPr>
            <w:r w:rsidRPr="00B030B4">
              <w:rPr>
                <w:rFonts w:eastAsia="Calibri"/>
                <w:b/>
                <w:smallCaps/>
              </w:rPr>
              <w:t xml:space="preserve">PRICE PROPOSAL </w:t>
            </w:r>
          </w:p>
          <w:p w:rsidR="006B342B" w:rsidRPr="00B030B4" w:rsidRDefault="009B54BD">
            <w:pPr>
              <w:keepNext/>
              <w:ind w:left="432" w:hanging="432"/>
              <w:jc w:val="center"/>
              <w:rPr>
                <w:rFonts w:eastAsia="Calibri"/>
                <w:smallCaps/>
                <w:sz w:val="22"/>
                <w:szCs w:val="22"/>
              </w:rPr>
            </w:pPr>
            <w:r w:rsidRPr="00B030B4">
              <w:rPr>
                <w:rFonts w:eastAsia="Calibri"/>
                <w:smallCaps/>
                <w:sz w:val="22"/>
                <w:szCs w:val="22"/>
              </w:rPr>
              <w:t xml:space="preserve">RFR # </w:t>
            </w:r>
            <w:r w:rsidR="00516D6A" w:rsidRPr="00516D6A">
              <w:rPr>
                <w:rFonts w:eastAsia="Calibri"/>
                <w:smallCaps/>
                <w:sz w:val="22"/>
                <w:szCs w:val="22"/>
              </w:rPr>
              <w:t>060B3490015</w:t>
            </w:r>
          </w:p>
          <w:p w:rsidR="006B342B" w:rsidRPr="00B030B4" w:rsidRDefault="009B54BD">
            <w:pPr>
              <w:jc w:val="center"/>
              <w:rPr>
                <w:rFonts w:eastAsia="Calibri"/>
                <w:sz w:val="20"/>
                <w:szCs w:val="20"/>
              </w:rPr>
            </w:pPr>
            <w:r w:rsidRPr="00B030B4">
              <w:rPr>
                <w:rFonts w:eastAsia="Calibri"/>
                <w:sz w:val="20"/>
                <w:szCs w:val="20"/>
              </w:rPr>
              <w:t>(This form is to be filled out by Master Contractors - Submit as the Financial Response with password protection)</w:t>
            </w:r>
          </w:p>
          <w:tbl>
            <w:tblPr>
              <w:tblStyle w:val="a8"/>
              <w:tblW w:w="8370" w:type="dxa"/>
              <w:jc w:val="center"/>
              <w:tblLayout w:type="fixed"/>
              <w:tblLook w:val="0000" w:firstRow="0" w:lastRow="0" w:firstColumn="0" w:lastColumn="0" w:noHBand="0" w:noVBand="0"/>
            </w:tblPr>
            <w:tblGrid>
              <w:gridCol w:w="3960"/>
              <w:gridCol w:w="1530"/>
              <w:gridCol w:w="1440"/>
              <w:gridCol w:w="1440"/>
            </w:tblGrid>
            <w:tr w:rsidR="008D52A5" w:rsidRPr="00B030B4" w:rsidTr="00E00292">
              <w:trPr>
                <w:trHeight w:val="380"/>
                <w:jc w:val="center"/>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rsidR="008D52A5" w:rsidRPr="00B030B4" w:rsidRDefault="008D52A5" w:rsidP="008D52A5">
                  <w:pPr>
                    <w:rPr>
                      <w:rFonts w:eastAsia="Calibri"/>
                      <w:sz w:val="22"/>
                      <w:szCs w:val="22"/>
                    </w:rPr>
                  </w:pPr>
                  <w:r w:rsidRPr="00B030B4">
                    <w:rPr>
                      <w:rFonts w:eastAsia="Calibri"/>
                      <w:sz w:val="22"/>
                      <w:szCs w:val="22"/>
                    </w:rPr>
                    <w:t>CATS+ Labor Category</w:t>
                  </w:r>
                </w:p>
                <w:p w:rsidR="008D52A5" w:rsidRPr="00B030B4" w:rsidRDefault="008D52A5" w:rsidP="008D52A5">
                  <w:pPr>
                    <w:rPr>
                      <w:rFonts w:eastAsia="Calibri"/>
                      <w:sz w:val="22"/>
                      <w:szCs w:val="22"/>
                    </w:rPr>
                  </w:pPr>
                </w:p>
              </w:tc>
              <w:tc>
                <w:tcPr>
                  <w:tcW w:w="1530" w:type="dxa"/>
                  <w:tcBorders>
                    <w:top w:val="single" w:sz="4" w:space="0" w:color="000000"/>
                    <w:left w:val="nil"/>
                    <w:bottom w:val="single" w:sz="4" w:space="0" w:color="000000"/>
                    <w:right w:val="single" w:sz="4" w:space="0" w:color="000000"/>
                  </w:tcBorders>
                  <w:vAlign w:val="center"/>
                </w:tcPr>
                <w:p w:rsidR="008D52A5" w:rsidRPr="00B030B4" w:rsidRDefault="008D52A5">
                  <w:pPr>
                    <w:jc w:val="center"/>
                    <w:rPr>
                      <w:rFonts w:eastAsia="Calibri"/>
                      <w:sz w:val="22"/>
                      <w:szCs w:val="22"/>
                    </w:rPr>
                  </w:pPr>
                  <w:r w:rsidRPr="00B030B4">
                    <w:rPr>
                      <w:rFonts w:eastAsia="Calibri"/>
                      <w:sz w:val="22"/>
                      <w:szCs w:val="22"/>
                    </w:rPr>
                    <w:t>A</w:t>
                  </w:r>
                </w:p>
              </w:tc>
              <w:tc>
                <w:tcPr>
                  <w:tcW w:w="1440" w:type="dxa"/>
                  <w:tcBorders>
                    <w:top w:val="single" w:sz="4" w:space="0" w:color="000000"/>
                    <w:left w:val="single" w:sz="4" w:space="0" w:color="000000"/>
                    <w:bottom w:val="single" w:sz="4" w:space="0" w:color="000000"/>
                    <w:right w:val="single" w:sz="4" w:space="0" w:color="000000"/>
                  </w:tcBorders>
                  <w:vAlign w:val="center"/>
                </w:tcPr>
                <w:p w:rsidR="008D52A5" w:rsidRPr="00B030B4" w:rsidRDefault="008D52A5">
                  <w:pPr>
                    <w:jc w:val="center"/>
                    <w:rPr>
                      <w:rFonts w:eastAsia="Calibri"/>
                      <w:sz w:val="22"/>
                      <w:szCs w:val="22"/>
                    </w:rPr>
                  </w:pPr>
                  <w:r w:rsidRPr="00B030B4">
                    <w:rPr>
                      <w:rFonts w:eastAsia="Calibri"/>
                      <w:sz w:val="22"/>
                      <w:szCs w:val="22"/>
                    </w:rPr>
                    <w:t>B</w:t>
                  </w:r>
                </w:p>
              </w:tc>
              <w:tc>
                <w:tcPr>
                  <w:tcW w:w="1440" w:type="dxa"/>
                  <w:tcBorders>
                    <w:top w:val="single" w:sz="4" w:space="0" w:color="000000"/>
                    <w:left w:val="nil"/>
                    <w:bottom w:val="single" w:sz="4" w:space="0" w:color="000000"/>
                    <w:right w:val="single" w:sz="4" w:space="0" w:color="000000"/>
                  </w:tcBorders>
                  <w:vAlign w:val="center"/>
                </w:tcPr>
                <w:p w:rsidR="008D52A5" w:rsidRPr="00B030B4" w:rsidRDefault="008D52A5">
                  <w:pPr>
                    <w:jc w:val="center"/>
                    <w:rPr>
                      <w:rFonts w:eastAsia="Calibri"/>
                      <w:sz w:val="22"/>
                      <w:szCs w:val="22"/>
                    </w:rPr>
                  </w:pPr>
                  <w:r w:rsidRPr="00B030B4">
                    <w:rPr>
                      <w:rFonts w:eastAsia="Calibri"/>
                      <w:sz w:val="22"/>
                      <w:szCs w:val="22"/>
                    </w:rPr>
                    <w:t>C</w:t>
                  </w:r>
                </w:p>
              </w:tc>
            </w:tr>
            <w:tr w:rsidR="008D52A5" w:rsidRPr="00B030B4" w:rsidTr="00E00292">
              <w:trPr>
                <w:trHeight w:val="680"/>
                <w:jc w:val="center"/>
              </w:trPr>
              <w:tc>
                <w:tcPr>
                  <w:tcW w:w="3960" w:type="dxa"/>
                  <w:vMerge/>
                  <w:tcBorders>
                    <w:top w:val="single" w:sz="4" w:space="0" w:color="000000"/>
                    <w:left w:val="single" w:sz="4" w:space="0" w:color="000000"/>
                    <w:bottom w:val="single" w:sz="4" w:space="0" w:color="000000"/>
                    <w:right w:val="single" w:sz="4" w:space="0" w:color="000000"/>
                  </w:tcBorders>
                  <w:vAlign w:val="center"/>
                </w:tcPr>
                <w:p w:rsidR="008D52A5" w:rsidRPr="00B030B4" w:rsidRDefault="008D52A5" w:rsidP="008D52A5">
                  <w:pPr>
                    <w:rPr>
                      <w:rFonts w:eastAsia="Calibri"/>
                      <w:sz w:val="22"/>
                      <w:szCs w:val="22"/>
                    </w:rPr>
                  </w:pPr>
                </w:p>
              </w:tc>
              <w:tc>
                <w:tcPr>
                  <w:tcW w:w="1530" w:type="dxa"/>
                  <w:tcBorders>
                    <w:top w:val="single" w:sz="4" w:space="0" w:color="000000"/>
                    <w:left w:val="nil"/>
                    <w:bottom w:val="single" w:sz="4" w:space="0" w:color="000000"/>
                    <w:right w:val="single" w:sz="4" w:space="0" w:color="000000"/>
                  </w:tcBorders>
                  <w:vAlign w:val="center"/>
                </w:tcPr>
                <w:p w:rsidR="008D52A5" w:rsidRPr="00B030B4" w:rsidRDefault="008D52A5">
                  <w:pPr>
                    <w:jc w:val="center"/>
                    <w:rPr>
                      <w:rFonts w:eastAsia="Calibri"/>
                      <w:sz w:val="22"/>
                      <w:szCs w:val="22"/>
                    </w:rPr>
                  </w:pPr>
                  <w:r w:rsidRPr="00B030B4">
                    <w:rPr>
                      <w:rFonts w:eastAsia="Calibri"/>
                      <w:sz w:val="22"/>
                      <w:szCs w:val="22"/>
                    </w:rPr>
                    <w:t>Fully Loaded Hourly Labor Rate</w:t>
                  </w:r>
                </w:p>
              </w:tc>
              <w:tc>
                <w:tcPr>
                  <w:tcW w:w="1440" w:type="dxa"/>
                  <w:tcBorders>
                    <w:top w:val="single" w:sz="4" w:space="0" w:color="000000"/>
                    <w:left w:val="single" w:sz="4" w:space="0" w:color="000000"/>
                    <w:bottom w:val="single" w:sz="4" w:space="0" w:color="000000"/>
                    <w:right w:val="single" w:sz="4" w:space="0" w:color="000000"/>
                  </w:tcBorders>
                  <w:vAlign w:val="center"/>
                </w:tcPr>
                <w:p w:rsidR="008D52A5" w:rsidRPr="00B030B4" w:rsidRDefault="008D52A5" w:rsidP="008D52A5">
                  <w:pPr>
                    <w:jc w:val="center"/>
                    <w:rPr>
                      <w:rFonts w:eastAsia="Calibri"/>
                      <w:sz w:val="22"/>
                      <w:szCs w:val="22"/>
                    </w:rPr>
                  </w:pPr>
                  <w:r w:rsidRPr="00B030B4">
                    <w:rPr>
                      <w:rFonts w:eastAsia="Calibri"/>
                      <w:sz w:val="22"/>
                      <w:szCs w:val="22"/>
                    </w:rPr>
                    <w:t>Evaluation</w:t>
                  </w:r>
                </w:p>
                <w:p w:rsidR="008D52A5" w:rsidRPr="00B030B4" w:rsidRDefault="008D52A5" w:rsidP="008D52A5">
                  <w:pPr>
                    <w:jc w:val="center"/>
                    <w:rPr>
                      <w:rFonts w:eastAsia="Calibri"/>
                      <w:sz w:val="22"/>
                      <w:szCs w:val="22"/>
                    </w:rPr>
                  </w:pPr>
                  <w:r w:rsidRPr="00B030B4">
                    <w:rPr>
                      <w:rFonts w:eastAsia="Calibri"/>
                      <w:sz w:val="22"/>
                      <w:szCs w:val="22"/>
                    </w:rPr>
                    <w:t>Hours</w:t>
                  </w:r>
                </w:p>
              </w:tc>
              <w:tc>
                <w:tcPr>
                  <w:tcW w:w="1440" w:type="dxa"/>
                  <w:tcBorders>
                    <w:top w:val="single" w:sz="4" w:space="0" w:color="000000"/>
                    <w:left w:val="nil"/>
                    <w:bottom w:val="single" w:sz="4" w:space="0" w:color="000000"/>
                    <w:right w:val="single" w:sz="4" w:space="0" w:color="000000"/>
                  </w:tcBorders>
                  <w:vAlign w:val="center"/>
                </w:tcPr>
                <w:p w:rsidR="008D52A5" w:rsidRPr="00B030B4" w:rsidRDefault="008D52A5" w:rsidP="008D52A5">
                  <w:pPr>
                    <w:jc w:val="center"/>
                    <w:rPr>
                      <w:rFonts w:eastAsia="Calibri"/>
                      <w:sz w:val="22"/>
                      <w:szCs w:val="22"/>
                    </w:rPr>
                  </w:pPr>
                  <w:r w:rsidRPr="00B030B4">
                    <w:rPr>
                      <w:rFonts w:eastAsia="Calibri"/>
                      <w:sz w:val="22"/>
                      <w:szCs w:val="22"/>
                    </w:rPr>
                    <w:t>Extended Price</w:t>
                  </w:r>
                </w:p>
                <w:p w:rsidR="008D52A5" w:rsidRPr="00B030B4" w:rsidRDefault="008D52A5" w:rsidP="008D52A5">
                  <w:pPr>
                    <w:jc w:val="center"/>
                    <w:rPr>
                      <w:rFonts w:eastAsia="Calibri"/>
                      <w:sz w:val="22"/>
                      <w:szCs w:val="22"/>
                    </w:rPr>
                  </w:pPr>
                  <w:r>
                    <w:rPr>
                      <w:rFonts w:eastAsia="Calibri"/>
                      <w:sz w:val="22"/>
                      <w:szCs w:val="22"/>
                    </w:rPr>
                    <w:t>(A x B</w:t>
                  </w:r>
                  <w:r w:rsidRPr="00B030B4">
                    <w:rPr>
                      <w:rFonts w:eastAsia="Calibri"/>
                      <w:sz w:val="22"/>
                      <w:szCs w:val="22"/>
                    </w:rPr>
                    <w:t>)</w:t>
                  </w:r>
                </w:p>
              </w:tc>
            </w:tr>
            <w:tr w:rsidR="008D52A5" w:rsidRPr="00B030B4" w:rsidTr="00E00292">
              <w:trPr>
                <w:trHeight w:val="322"/>
                <w:jc w:val="center"/>
              </w:trPr>
              <w:tc>
                <w:tcPr>
                  <w:tcW w:w="3960" w:type="dxa"/>
                  <w:tcBorders>
                    <w:top w:val="nil"/>
                    <w:left w:val="single" w:sz="4" w:space="0" w:color="000000"/>
                    <w:bottom w:val="single" w:sz="4" w:space="0" w:color="000000"/>
                    <w:right w:val="single" w:sz="4" w:space="0" w:color="000000"/>
                  </w:tcBorders>
                </w:tcPr>
                <w:p w:rsidR="008D52A5" w:rsidRPr="00B030B4" w:rsidRDefault="008D52A5" w:rsidP="00E00292">
                  <w:pPr>
                    <w:rPr>
                      <w:rFonts w:eastAsia="Calibri"/>
                      <w:sz w:val="22"/>
                      <w:szCs w:val="22"/>
                    </w:rPr>
                  </w:pPr>
                  <w:r w:rsidRPr="00B030B4">
                    <w:rPr>
                      <w:rFonts w:eastAsia="Calibri"/>
                      <w:sz w:val="22"/>
                      <w:szCs w:val="22"/>
                    </w:rPr>
                    <w:t>Project Manager (</w:t>
                  </w:r>
                  <w:r w:rsidR="00E00292">
                    <w:rPr>
                      <w:rFonts w:eastAsia="Calibri"/>
                      <w:sz w:val="22"/>
                      <w:szCs w:val="22"/>
                    </w:rPr>
                    <w:t xml:space="preserve">CATS+ Labor Category #2) </w:t>
                  </w:r>
                </w:p>
              </w:tc>
              <w:tc>
                <w:tcPr>
                  <w:tcW w:w="1530" w:type="dxa"/>
                  <w:tcBorders>
                    <w:top w:val="nil"/>
                    <w:left w:val="nil"/>
                    <w:bottom w:val="single" w:sz="4" w:space="0" w:color="000000"/>
                    <w:right w:val="single" w:sz="4" w:space="0" w:color="000000"/>
                  </w:tcBorders>
                  <w:vAlign w:val="center"/>
                </w:tcPr>
                <w:p w:rsidR="008D52A5" w:rsidRPr="00B030B4" w:rsidRDefault="008D52A5">
                  <w:pPr>
                    <w:rPr>
                      <w:rFonts w:eastAsia="Calibri"/>
                      <w:sz w:val="22"/>
                      <w:szCs w:val="22"/>
                    </w:rPr>
                  </w:pPr>
                  <w:r w:rsidRPr="00B030B4">
                    <w:rPr>
                      <w:rFonts w:eastAsia="Calibri"/>
                      <w:sz w:val="22"/>
                      <w:szCs w:val="22"/>
                    </w:rPr>
                    <w:t>$</w:t>
                  </w:r>
                </w:p>
              </w:tc>
              <w:tc>
                <w:tcPr>
                  <w:tcW w:w="1440" w:type="dxa"/>
                  <w:tcBorders>
                    <w:top w:val="nil"/>
                    <w:left w:val="single" w:sz="4" w:space="0" w:color="000000"/>
                    <w:bottom w:val="single" w:sz="4" w:space="0" w:color="000000"/>
                    <w:right w:val="single" w:sz="4" w:space="0" w:color="000000"/>
                  </w:tcBorders>
                </w:tcPr>
                <w:p w:rsidR="008D52A5" w:rsidRPr="00B030B4" w:rsidRDefault="008D52A5" w:rsidP="008D52A5">
                  <w:pPr>
                    <w:jc w:val="center"/>
                    <w:rPr>
                      <w:rFonts w:eastAsia="Calibri"/>
                      <w:sz w:val="22"/>
                      <w:szCs w:val="22"/>
                    </w:rPr>
                  </w:pPr>
                  <w:r>
                    <w:rPr>
                      <w:rFonts w:eastAsia="Calibri"/>
                      <w:sz w:val="22"/>
                      <w:szCs w:val="22"/>
                    </w:rPr>
                    <w:t>1,000</w:t>
                  </w:r>
                </w:p>
              </w:tc>
              <w:tc>
                <w:tcPr>
                  <w:tcW w:w="1440" w:type="dxa"/>
                  <w:tcBorders>
                    <w:top w:val="nil"/>
                    <w:left w:val="nil"/>
                    <w:bottom w:val="single" w:sz="4" w:space="0" w:color="000000"/>
                    <w:right w:val="single" w:sz="4" w:space="0" w:color="000000"/>
                  </w:tcBorders>
                </w:tcPr>
                <w:p w:rsidR="008D52A5" w:rsidRPr="00B030B4" w:rsidRDefault="008D52A5" w:rsidP="008D52A5">
                  <w:pPr>
                    <w:rPr>
                      <w:rFonts w:eastAsia="Calibri"/>
                      <w:sz w:val="22"/>
                      <w:szCs w:val="22"/>
                    </w:rPr>
                  </w:pPr>
                  <w:r>
                    <w:rPr>
                      <w:rFonts w:eastAsia="Calibri"/>
                      <w:sz w:val="22"/>
                      <w:szCs w:val="22"/>
                    </w:rPr>
                    <w:t>$</w:t>
                  </w:r>
                </w:p>
              </w:tc>
            </w:tr>
            <w:tr w:rsidR="008D52A5" w:rsidRPr="00B030B4" w:rsidTr="00E00292">
              <w:trPr>
                <w:trHeight w:val="376"/>
                <w:jc w:val="center"/>
              </w:trPr>
              <w:tc>
                <w:tcPr>
                  <w:tcW w:w="3960" w:type="dxa"/>
                  <w:tcBorders>
                    <w:top w:val="nil"/>
                    <w:left w:val="single" w:sz="4" w:space="0" w:color="000000"/>
                    <w:bottom w:val="single" w:sz="4" w:space="0" w:color="000000"/>
                    <w:right w:val="single" w:sz="4" w:space="0" w:color="000000"/>
                  </w:tcBorders>
                </w:tcPr>
                <w:p w:rsidR="008D52A5" w:rsidRPr="00B030B4" w:rsidRDefault="008D52A5" w:rsidP="00E00292">
                  <w:pPr>
                    <w:rPr>
                      <w:rFonts w:eastAsia="Calibri"/>
                      <w:sz w:val="22"/>
                      <w:szCs w:val="22"/>
                    </w:rPr>
                  </w:pPr>
                  <w:r>
                    <w:rPr>
                      <w:rFonts w:eastAsia="Calibri"/>
                      <w:sz w:val="22"/>
                      <w:szCs w:val="22"/>
                    </w:rPr>
                    <w:t>Architect, Systems Design</w:t>
                  </w:r>
                  <w:r w:rsidR="00E00292">
                    <w:rPr>
                      <w:rFonts w:eastAsia="Calibri"/>
                      <w:sz w:val="22"/>
                      <w:szCs w:val="22"/>
                    </w:rPr>
                    <w:t xml:space="preserve"> </w:t>
                  </w:r>
                  <w:r w:rsidR="00E00292" w:rsidRPr="00B030B4">
                    <w:rPr>
                      <w:rFonts w:eastAsia="Calibri"/>
                      <w:sz w:val="22"/>
                      <w:szCs w:val="22"/>
                    </w:rPr>
                    <w:t>(</w:t>
                  </w:r>
                  <w:r w:rsidR="00E00292">
                    <w:rPr>
                      <w:rFonts w:eastAsia="Calibri"/>
                      <w:sz w:val="22"/>
                      <w:szCs w:val="22"/>
                    </w:rPr>
                    <w:t>CATS+ Labor Category #64)</w:t>
                  </w:r>
                </w:p>
              </w:tc>
              <w:tc>
                <w:tcPr>
                  <w:tcW w:w="1530" w:type="dxa"/>
                  <w:tcBorders>
                    <w:top w:val="nil"/>
                    <w:left w:val="nil"/>
                    <w:bottom w:val="single" w:sz="4" w:space="0" w:color="000000"/>
                    <w:right w:val="single" w:sz="4" w:space="0" w:color="000000"/>
                  </w:tcBorders>
                  <w:vAlign w:val="center"/>
                </w:tcPr>
                <w:p w:rsidR="008D52A5" w:rsidRPr="00B030B4" w:rsidRDefault="008D52A5">
                  <w:pPr>
                    <w:rPr>
                      <w:rFonts w:eastAsia="Calibri"/>
                      <w:sz w:val="22"/>
                      <w:szCs w:val="22"/>
                    </w:rPr>
                  </w:pPr>
                  <w:r>
                    <w:rPr>
                      <w:rFonts w:eastAsia="Calibri"/>
                      <w:sz w:val="22"/>
                      <w:szCs w:val="22"/>
                    </w:rPr>
                    <w:t>$</w:t>
                  </w:r>
                </w:p>
              </w:tc>
              <w:tc>
                <w:tcPr>
                  <w:tcW w:w="1440" w:type="dxa"/>
                  <w:tcBorders>
                    <w:top w:val="nil"/>
                    <w:left w:val="single" w:sz="4" w:space="0" w:color="000000"/>
                    <w:bottom w:val="single" w:sz="4" w:space="0" w:color="000000"/>
                    <w:right w:val="single" w:sz="4" w:space="0" w:color="000000"/>
                  </w:tcBorders>
                </w:tcPr>
                <w:p w:rsidR="008D52A5" w:rsidRPr="00B030B4" w:rsidRDefault="008D52A5" w:rsidP="008D52A5">
                  <w:pPr>
                    <w:jc w:val="center"/>
                    <w:rPr>
                      <w:rFonts w:eastAsia="Calibri"/>
                      <w:sz w:val="22"/>
                      <w:szCs w:val="22"/>
                    </w:rPr>
                  </w:pPr>
                  <w:r>
                    <w:rPr>
                      <w:rFonts w:eastAsia="Calibri"/>
                      <w:sz w:val="22"/>
                      <w:szCs w:val="22"/>
                    </w:rPr>
                    <w:t>1,000</w:t>
                  </w:r>
                </w:p>
              </w:tc>
              <w:tc>
                <w:tcPr>
                  <w:tcW w:w="1440" w:type="dxa"/>
                  <w:tcBorders>
                    <w:top w:val="nil"/>
                    <w:left w:val="nil"/>
                    <w:bottom w:val="single" w:sz="4" w:space="0" w:color="000000"/>
                    <w:right w:val="single" w:sz="4" w:space="0" w:color="000000"/>
                  </w:tcBorders>
                </w:tcPr>
                <w:p w:rsidR="008D52A5" w:rsidRPr="00B030B4" w:rsidRDefault="008D52A5" w:rsidP="008D52A5">
                  <w:pPr>
                    <w:rPr>
                      <w:rFonts w:eastAsia="Calibri"/>
                      <w:sz w:val="22"/>
                      <w:szCs w:val="22"/>
                    </w:rPr>
                  </w:pPr>
                  <w:r>
                    <w:rPr>
                      <w:rFonts w:eastAsia="Calibri"/>
                      <w:sz w:val="22"/>
                      <w:szCs w:val="22"/>
                    </w:rPr>
                    <w:t>$</w:t>
                  </w:r>
                </w:p>
              </w:tc>
            </w:tr>
          </w:tbl>
          <w:p w:rsidR="006B342B" w:rsidRPr="00B030B4" w:rsidRDefault="00E01EE5">
            <w:pPr>
              <w:rPr>
                <w:rFonts w:eastAsia="Calibri"/>
              </w:rPr>
            </w:pPr>
            <w:r>
              <w:rPr>
                <w:rFonts w:eastAsia="Calibri"/>
              </w:rPr>
              <w:t xml:space="preserve"> </w:t>
            </w:r>
          </w:p>
          <w:p w:rsidR="006B342B" w:rsidRPr="00B030B4" w:rsidRDefault="006B342B">
            <w:pPr>
              <w:rPr>
                <w:rFonts w:eastAsia="Calibri"/>
              </w:rPr>
            </w:pPr>
          </w:p>
          <w:tbl>
            <w:tblPr>
              <w:tblStyle w:val="a9"/>
              <w:tblW w:w="10170" w:type="dxa"/>
              <w:tblInd w:w="5" w:type="dxa"/>
              <w:tblLayout w:type="fixed"/>
              <w:tblLook w:val="0000" w:firstRow="0" w:lastRow="0" w:firstColumn="0" w:lastColumn="0" w:noHBand="0" w:noVBand="0"/>
            </w:tblPr>
            <w:tblGrid>
              <w:gridCol w:w="3960"/>
              <w:gridCol w:w="1268"/>
              <w:gridCol w:w="696"/>
              <w:gridCol w:w="1187"/>
              <w:gridCol w:w="1259"/>
              <w:gridCol w:w="1800"/>
            </w:tblGrid>
            <w:tr w:rsidR="006B342B" w:rsidRPr="00B030B4" w:rsidTr="008D52A5">
              <w:trPr>
                <w:trHeight w:val="240"/>
              </w:trPr>
              <w:tc>
                <w:tcPr>
                  <w:tcW w:w="3960" w:type="dxa"/>
                </w:tcPr>
                <w:p w:rsidR="006B342B" w:rsidRPr="00B030B4" w:rsidRDefault="006B342B">
                  <w:pPr>
                    <w:rPr>
                      <w:rFonts w:eastAsia="Calibri"/>
                      <w:sz w:val="22"/>
                      <w:szCs w:val="22"/>
                    </w:rPr>
                  </w:pPr>
                </w:p>
              </w:tc>
              <w:tc>
                <w:tcPr>
                  <w:tcW w:w="1268" w:type="dxa"/>
                </w:tcPr>
                <w:p w:rsidR="006B342B" w:rsidRPr="00B030B4" w:rsidRDefault="006B342B">
                  <w:pPr>
                    <w:rPr>
                      <w:rFonts w:eastAsia="Calibri"/>
                      <w:sz w:val="22"/>
                      <w:szCs w:val="22"/>
                    </w:rPr>
                  </w:pPr>
                </w:p>
              </w:tc>
              <w:tc>
                <w:tcPr>
                  <w:tcW w:w="696" w:type="dxa"/>
                </w:tcPr>
                <w:p w:rsidR="006B342B" w:rsidRPr="00B030B4" w:rsidRDefault="006B342B">
                  <w:pPr>
                    <w:rPr>
                      <w:rFonts w:eastAsia="Calibri"/>
                      <w:sz w:val="22"/>
                      <w:szCs w:val="22"/>
                    </w:rPr>
                  </w:pPr>
                </w:p>
              </w:tc>
              <w:tc>
                <w:tcPr>
                  <w:tcW w:w="2446" w:type="dxa"/>
                  <w:gridSpan w:val="2"/>
                </w:tcPr>
                <w:p w:rsidR="006B342B" w:rsidRPr="00B030B4" w:rsidRDefault="006B342B">
                  <w:pPr>
                    <w:rPr>
                      <w:rFonts w:eastAsia="Calibri"/>
                      <w:sz w:val="22"/>
                      <w:szCs w:val="22"/>
                    </w:rPr>
                  </w:pPr>
                </w:p>
              </w:tc>
              <w:tc>
                <w:tcPr>
                  <w:tcW w:w="1800" w:type="dxa"/>
                </w:tcPr>
                <w:p w:rsidR="006B342B" w:rsidRPr="00B030B4" w:rsidRDefault="006B342B">
                  <w:pPr>
                    <w:rPr>
                      <w:rFonts w:eastAsia="Calibri"/>
                      <w:sz w:val="22"/>
                      <w:szCs w:val="22"/>
                    </w:rPr>
                  </w:pPr>
                </w:p>
              </w:tc>
            </w:tr>
            <w:tr w:rsidR="006B342B" w:rsidRPr="00B030B4" w:rsidTr="008D52A5">
              <w:trPr>
                <w:trHeight w:val="240"/>
              </w:trPr>
              <w:tc>
                <w:tcPr>
                  <w:tcW w:w="3960" w:type="dxa"/>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2446" w:type="dxa"/>
                  <w:gridSpan w:val="2"/>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c>
                <w:tcPr>
                  <w:tcW w:w="1800" w:type="dxa"/>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r>
            <w:tr w:rsidR="006B342B" w:rsidRPr="00B030B4" w:rsidTr="008D52A5">
              <w:trPr>
                <w:trHeight w:val="240"/>
              </w:trPr>
              <w:tc>
                <w:tcPr>
                  <w:tcW w:w="3960" w:type="dxa"/>
                </w:tcPr>
                <w:p w:rsidR="006B342B" w:rsidRPr="00B030B4" w:rsidRDefault="009B54BD">
                  <w:pPr>
                    <w:rPr>
                      <w:rFonts w:eastAsia="Calibri"/>
                      <w:sz w:val="22"/>
                      <w:szCs w:val="22"/>
                    </w:rPr>
                  </w:pPr>
                  <w:r w:rsidRPr="00B030B4">
                    <w:rPr>
                      <w:rFonts w:eastAsia="Calibri"/>
                      <w:sz w:val="22"/>
                      <w:szCs w:val="22"/>
                    </w:rPr>
                    <w:t>Authorized Individual Name</w:t>
                  </w: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4246" w:type="dxa"/>
                  <w:gridSpan w:val="3"/>
                </w:tcPr>
                <w:p w:rsidR="006B342B" w:rsidRPr="00B030B4" w:rsidRDefault="009B54BD">
                  <w:pPr>
                    <w:rPr>
                      <w:rFonts w:eastAsia="Calibri"/>
                      <w:sz w:val="22"/>
                      <w:szCs w:val="22"/>
                    </w:rPr>
                  </w:pPr>
                  <w:r w:rsidRPr="00B030B4">
                    <w:rPr>
                      <w:rFonts w:eastAsia="Calibri"/>
                      <w:sz w:val="22"/>
                      <w:szCs w:val="22"/>
                    </w:rPr>
                    <w:t>Company Name</w:t>
                  </w:r>
                </w:p>
              </w:tc>
            </w:tr>
            <w:tr w:rsidR="006B342B" w:rsidRPr="00B030B4" w:rsidTr="008D52A5">
              <w:trPr>
                <w:trHeight w:val="240"/>
              </w:trPr>
              <w:tc>
                <w:tcPr>
                  <w:tcW w:w="3960" w:type="dxa"/>
                </w:tcPr>
                <w:p w:rsidR="006B342B" w:rsidRPr="00B030B4" w:rsidRDefault="006B342B">
                  <w:pPr>
                    <w:rPr>
                      <w:rFonts w:eastAsia="Calibri"/>
                      <w:sz w:val="22"/>
                      <w:szCs w:val="22"/>
                    </w:rPr>
                  </w:pP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1187" w:type="dxa"/>
                </w:tcPr>
                <w:p w:rsidR="006B342B" w:rsidRPr="00B030B4" w:rsidRDefault="009B54BD">
                  <w:pPr>
                    <w:rPr>
                      <w:rFonts w:eastAsia="Calibri"/>
                      <w:sz w:val="22"/>
                      <w:szCs w:val="22"/>
                    </w:rPr>
                  </w:pPr>
                  <w:r w:rsidRPr="00B030B4">
                    <w:rPr>
                      <w:rFonts w:eastAsia="Calibri"/>
                      <w:sz w:val="22"/>
                      <w:szCs w:val="22"/>
                    </w:rPr>
                    <w:t> </w:t>
                  </w:r>
                </w:p>
              </w:tc>
              <w:tc>
                <w:tcPr>
                  <w:tcW w:w="3059" w:type="dxa"/>
                  <w:gridSpan w:val="2"/>
                </w:tcPr>
                <w:p w:rsidR="006B342B" w:rsidRPr="00B030B4" w:rsidRDefault="009B54BD">
                  <w:pPr>
                    <w:rPr>
                      <w:rFonts w:eastAsia="Calibri"/>
                      <w:sz w:val="22"/>
                      <w:szCs w:val="22"/>
                    </w:rPr>
                  </w:pPr>
                  <w:r w:rsidRPr="00B030B4">
                    <w:rPr>
                      <w:rFonts w:eastAsia="Calibri"/>
                      <w:sz w:val="22"/>
                      <w:szCs w:val="22"/>
                    </w:rPr>
                    <w:t> </w:t>
                  </w:r>
                </w:p>
              </w:tc>
            </w:tr>
            <w:tr w:rsidR="006B342B" w:rsidRPr="00B030B4" w:rsidTr="008D52A5">
              <w:trPr>
                <w:trHeight w:val="260"/>
              </w:trPr>
              <w:tc>
                <w:tcPr>
                  <w:tcW w:w="3960" w:type="dxa"/>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1187" w:type="dxa"/>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c>
                <w:tcPr>
                  <w:tcW w:w="3059" w:type="dxa"/>
                  <w:gridSpan w:val="2"/>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r>
            <w:tr w:rsidR="006B342B" w:rsidRPr="00B030B4" w:rsidTr="008D52A5">
              <w:trPr>
                <w:trHeight w:val="240"/>
              </w:trPr>
              <w:tc>
                <w:tcPr>
                  <w:tcW w:w="3960" w:type="dxa"/>
                </w:tcPr>
                <w:p w:rsidR="006B342B" w:rsidRPr="00B030B4" w:rsidRDefault="009B54BD">
                  <w:pPr>
                    <w:rPr>
                      <w:rFonts w:eastAsia="Calibri"/>
                      <w:sz w:val="22"/>
                      <w:szCs w:val="22"/>
                    </w:rPr>
                  </w:pPr>
                  <w:r w:rsidRPr="00B030B4">
                    <w:rPr>
                      <w:rFonts w:eastAsia="Calibri"/>
                      <w:sz w:val="22"/>
                      <w:szCs w:val="22"/>
                    </w:rPr>
                    <w:t>Title</w:t>
                  </w: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4246" w:type="dxa"/>
                  <w:gridSpan w:val="3"/>
                </w:tcPr>
                <w:p w:rsidR="006B342B" w:rsidRPr="00B030B4" w:rsidRDefault="009B54BD">
                  <w:pPr>
                    <w:rPr>
                      <w:rFonts w:eastAsia="Calibri"/>
                      <w:sz w:val="22"/>
                      <w:szCs w:val="22"/>
                    </w:rPr>
                  </w:pPr>
                  <w:r w:rsidRPr="00B030B4">
                    <w:rPr>
                      <w:rFonts w:eastAsia="Calibri"/>
                      <w:sz w:val="22"/>
                      <w:szCs w:val="22"/>
                    </w:rPr>
                    <w:t>Company Tax ID #</w:t>
                  </w:r>
                </w:p>
              </w:tc>
            </w:tr>
            <w:tr w:rsidR="006B342B" w:rsidRPr="00B030B4" w:rsidTr="008D52A5">
              <w:trPr>
                <w:trHeight w:val="240"/>
              </w:trPr>
              <w:tc>
                <w:tcPr>
                  <w:tcW w:w="3960" w:type="dxa"/>
                  <w:tcBorders>
                    <w:top w:val="nil"/>
                    <w:left w:val="nil"/>
                    <w:bottom w:val="single" w:sz="8" w:space="0" w:color="000000"/>
                    <w:right w:val="nil"/>
                  </w:tcBorders>
                </w:tcPr>
                <w:p w:rsidR="006B342B" w:rsidRPr="00B030B4" w:rsidRDefault="006B342B">
                  <w:pPr>
                    <w:rPr>
                      <w:rFonts w:eastAsia="Calibri"/>
                      <w:sz w:val="22"/>
                      <w:szCs w:val="22"/>
                    </w:rPr>
                  </w:pPr>
                </w:p>
                <w:p w:rsidR="006B342B" w:rsidRPr="00B030B4" w:rsidRDefault="006B342B">
                  <w:pPr>
                    <w:rPr>
                      <w:rFonts w:eastAsia="Calibri"/>
                      <w:sz w:val="22"/>
                      <w:szCs w:val="22"/>
                    </w:rPr>
                  </w:pPr>
                </w:p>
              </w:tc>
              <w:tc>
                <w:tcPr>
                  <w:tcW w:w="1268" w:type="dxa"/>
                </w:tcPr>
                <w:p w:rsidR="006B342B" w:rsidRPr="00B030B4" w:rsidRDefault="006B342B">
                  <w:pPr>
                    <w:ind w:left="229"/>
                    <w:rPr>
                      <w:rFonts w:eastAsia="Calibri"/>
                      <w:sz w:val="22"/>
                      <w:szCs w:val="22"/>
                    </w:rPr>
                  </w:pPr>
                </w:p>
              </w:tc>
              <w:tc>
                <w:tcPr>
                  <w:tcW w:w="696" w:type="dxa"/>
                </w:tcPr>
                <w:p w:rsidR="006B342B" w:rsidRPr="00B030B4" w:rsidRDefault="009B54BD">
                  <w:pPr>
                    <w:ind w:right="-731"/>
                    <w:rPr>
                      <w:rFonts w:eastAsia="Calibri"/>
                      <w:sz w:val="22"/>
                      <w:szCs w:val="22"/>
                    </w:rPr>
                  </w:pPr>
                  <w:r w:rsidRPr="00B030B4">
                    <w:rPr>
                      <w:rFonts w:eastAsia="Calibri"/>
                      <w:sz w:val="22"/>
                      <w:szCs w:val="22"/>
                    </w:rPr>
                    <w:t> </w:t>
                  </w:r>
                </w:p>
              </w:tc>
              <w:tc>
                <w:tcPr>
                  <w:tcW w:w="2446" w:type="dxa"/>
                  <w:gridSpan w:val="2"/>
                  <w:tcBorders>
                    <w:top w:val="nil"/>
                    <w:left w:val="nil"/>
                    <w:bottom w:val="single" w:sz="8" w:space="0" w:color="000000"/>
                    <w:right w:val="nil"/>
                  </w:tcBorders>
                </w:tcPr>
                <w:p w:rsidR="006B342B" w:rsidRPr="00B030B4" w:rsidRDefault="006B342B">
                  <w:pPr>
                    <w:rPr>
                      <w:rFonts w:eastAsia="Calibri"/>
                      <w:sz w:val="22"/>
                      <w:szCs w:val="22"/>
                    </w:rPr>
                  </w:pPr>
                </w:p>
              </w:tc>
              <w:tc>
                <w:tcPr>
                  <w:tcW w:w="1800" w:type="dxa"/>
                  <w:tcBorders>
                    <w:top w:val="nil"/>
                    <w:left w:val="nil"/>
                    <w:bottom w:val="single" w:sz="8" w:space="0" w:color="000000"/>
                    <w:right w:val="nil"/>
                  </w:tcBorders>
                </w:tcPr>
                <w:p w:rsidR="006B342B" w:rsidRPr="00B030B4" w:rsidRDefault="009B54BD">
                  <w:pPr>
                    <w:rPr>
                      <w:rFonts w:eastAsia="Calibri"/>
                      <w:sz w:val="22"/>
                      <w:szCs w:val="22"/>
                    </w:rPr>
                  </w:pPr>
                  <w:r w:rsidRPr="00B030B4">
                    <w:rPr>
                      <w:rFonts w:eastAsia="Calibri"/>
                      <w:sz w:val="22"/>
                      <w:szCs w:val="22"/>
                    </w:rPr>
                    <w:t> </w:t>
                  </w:r>
                </w:p>
              </w:tc>
            </w:tr>
            <w:tr w:rsidR="006B342B" w:rsidRPr="00B030B4" w:rsidTr="008D52A5">
              <w:trPr>
                <w:trHeight w:val="240"/>
              </w:trPr>
              <w:tc>
                <w:tcPr>
                  <w:tcW w:w="3960" w:type="dxa"/>
                </w:tcPr>
                <w:p w:rsidR="006B342B" w:rsidRPr="00B030B4" w:rsidRDefault="009B54BD">
                  <w:pPr>
                    <w:rPr>
                      <w:rFonts w:eastAsia="Calibri"/>
                      <w:sz w:val="22"/>
                      <w:szCs w:val="22"/>
                    </w:rPr>
                  </w:pPr>
                  <w:r w:rsidRPr="00B030B4">
                    <w:rPr>
                      <w:rFonts w:eastAsia="Calibri"/>
                      <w:sz w:val="22"/>
                      <w:szCs w:val="22"/>
                    </w:rPr>
                    <w:t>Signature</w:t>
                  </w: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4246" w:type="dxa"/>
                  <w:gridSpan w:val="3"/>
                </w:tcPr>
                <w:p w:rsidR="006B342B" w:rsidRPr="00B030B4" w:rsidRDefault="009B54BD">
                  <w:pPr>
                    <w:rPr>
                      <w:rFonts w:eastAsia="Calibri"/>
                      <w:sz w:val="22"/>
                      <w:szCs w:val="22"/>
                    </w:rPr>
                  </w:pPr>
                  <w:r w:rsidRPr="00B030B4">
                    <w:rPr>
                      <w:rFonts w:eastAsia="Calibri"/>
                      <w:sz w:val="22"/>
                      <w:szCs w:val="22"/>
                    </w:rPr>
                    <w:t>Date</w:t>
                  </w:r>
                </w:p>
              </w:tc>
            </w:tr>
            <w:tr w:rsidR="006B342B" w:rsidRPr="00B030B4" w:rsidTr="008D52A5">
              <w:trPr>
                <w:trHeight w:val="80"/>
              </w:trPr>
              <w:tc>
                <w:tcPr>
                  <w:tcW w:w="3960" w:type="dxa"/>
                </w:tcPr>
                <w:p w:rsidR="006B342B" w:rsidRPr="00B030B4" w:rsidRDefault="009B54BD">
                  <w:pPr>
                    <w:rPr>
                      <w:rFonts w:eastAsia="Calibri"/>
                      <w:sz w:val="22"/>
                      <w:szCs w:val="22"/>
                    </w:rPr>
                  </w:pPr>
                  <w:r w:rsidRPr="00B030B4">
                    <w:rPr>
                      <w:rFonts w:eastAsia="Calibri"/>
                      <w:sz w:val="22"/>
                      <w:szCs w:val="22"/>
                    </w:rPr>
                    <w:t> </w:t>
                  </w:r>
                </w:p>
                <w:p w:rsidR="006B342B" w:rsidRPr="00B030B4" w:rsidRDefault="006B342B">
                  <w:pPr>
                    <w:rPr>
                      <w:rFonts w:eastAsia="Calibri"/>
                      <w:sz w:val="22"/>
                      <w:szCs w:val="22"/>
                    </w:rPr>
                  </w:pPr>
                </w:p>
              </w:tc>
              <w:tc>
                <w:tcPr>
                  <w:tcW w:w="1268" w:type="dxa"/>
                </w:tcPr>
                <w:p w:rsidR="006B342B" w:rsidRPr="00B030B4" w:rsidRDefault="006B342B">
                  <w:pPr>
                    <w:rPr>
                      <w:rFonts w:eastAsia="Calibri"/>
                      <w:sz w:val="22"/>
                      <w:szCs w:val="22"/>
                    </w:rPr>
                  </w:pPr>
                </w:p>
              </w:tc>
              <w:tc>
                <w:tcPr>
                  <w:tcW w:w="696" w:type="dxa"/>
                </w:tcPr>
                <w:p w:rsidR="006B342B" w:rsidRPr="00B030B4" w:rsidRDefault="009B54BD">
                  <w:pPr>
                    <w:rPr>
                      <w:rFonts w:eastAsia="Calibri"/>
                      <w:sz w:val="22"/>
                      <w:szCs w:val="22"/>
                    </w:rPr>
                  </w:pPr>
                  <w:r w:rsidRPr="00B030B4">
                    <w:rPr>
                      <w:rFonts w:eastAsia="Calibri"/>
                      <w:sz w:val="22"/>
                      <w:szCs w:val="22"/>
                    </w:rPr>
                    <w:t> </w:t>
                  </w:r>
                </w:p>
              </w:tc>
              <w:tc>
                <w:tcPr>
                  <w:tcW w:w="1187" w:type="dxa"/>
                </w:tcPr>
                <w:p w:rsidR="006B342B" w:rsidRPr="00B030B4" w:rsidRDefault="009B54BD">
                  <w:pPr>
                    <w:rPr>
                      <w:rFonts w:eastAsia="Calibri"/>
                      <w:sz w:val="22"/>
                      <w:szCs w:val="22"/>
                    </w:rPr>
                  </w:pPr>
                  <w:r w:rsidRPr="00B030B4">
                    <w:rPr>
                      <w:rFonts w:eastAsia="Calibri"/>
                      <w:sz w:val="22"/>
                      <w:szCs w:val="22"/>
                    </w:rPr>
                    <w:t> </w:t>
                  </w:r>
                </w:p>
              </w:tc>
              <w:tc>
                <w:tcPr>
                  <w:tcW w:w="3059" w:type="dxa"/>
                  <w:gridSpan w:val="2"/>
                </w:tcPr>
                <w:p w:rsidR="006B342B" w:rsidRPr="00B030B4" w:rsidRDefault="009B54BD">
                  <w:pPr>
                    <w:rPr>
                      <w:rFonts w:eastAsia="Calibri"/>
                      <w:sz w:val="22"/>
                      <w:szCs w:val="22"/>
                    </w:rPr>
                  </w:pPr>
                  <w:r w:rsidRPr="00B030B4">
                    <w:rPr>
                      <w:rFonts w:eastAsia="Calibri"/>
                      <w:sz w:val="22"/>
                      <w:szCs w:val="22"/>
                    </w:rPr>
                    <w:t> </w:t>
                  </w:r>
                </w:p>
              </w:tc>
            </w:tr>
            <w:tr w:rsidR="006B342B" w:rsidRPr="00B030B4" w:rsidTr="008D52A5">
              <w:trPr>
                <w:trHeight w:val="540"/>
              </w:trPr>
              <w:tc>
                <w:tcPr>
                  <w:tcW w:w="10170" w:type="dxa"/>
                  <w:gridSpan w:val="6"/>
                  <w:vAlign w:val="center"/>
                </w:tcPr>
                <w:p w:rsidR="006B342B" w:rsidRPr="00B030B4" w:rsidRDefault="009B54BD">
                  <w:pPr>
                    <w:rPr>
                      <w:rFonts w:eastAsia="Calibri"/>
                      <w:sz w:val="20"/>
                      <w:szCs w:val="20"/>
                    </w:rPr>
                  </w:pPr>
                  <w:r w:rsidRPr="00B030B4">
                    <w:rPr>
                      <w:rFonts w:eastAsia="Calibri"/>
                      <w:sz w:val="20"/>
                      <w:szCs w:val="20"/>
                    </w:rPr>
                    <w:t xml:space="preserve">*The Agency reserves the right to award each individual position at either the proposed Annual Labor Rate or proposed Hourly Labor Rate.  The Annual Labor Rate requires a minimum of 1920 hours worked annually.  The Hourly Labor Rate cannot exceed the Master Contract rate, but may be lower.  Both rates must be fully loaded, all inclusive, and shall include all direct and indirect costs for the Master Contractor to perform under the TOA.  Evaluation Hours are for evaluation purposes only and do not represent actual hours to be worked or invoiced. </w:t>
                  </w:r>
                </w:p>
              </w:tc>
            </w:tr>
          </w:tbl>
          <w:p w:rsidR="006B342B" w:rsidRPr="00B030B4" w:rsidRDefault="006B342B">
            <w:pPr>
              <w:jc w:val="center"/>
              <w:rPr>
                <w:rFonts w:eastAsia="Calibri"/>
                <w:sz w:val="22"/>
                <w:szCs w:val="22"/>
              </w:rPr>
            </w:pPr>
          </w:p>
        </w:tc>
      </w:tr>
      <w:tr w:rsidR="00E01EE5" w:rsidRPr="00B030B4">
        <w:tc>
          <w:tcPr>
            <w:tcW w:w="10818" w:type="dxa"/>
          </w:tcPr>
          <w:p w:rsidR="00E01EE5" w:rsidRPr="00B030B4" w:rsidRDefault="00E01EE5">
            <w:pPr>
              <w:keepNext/>
              <w:ind w:left="432" w:hanging="432"/>
              <w:jc w:val="center"/>
              <w:rPr>
                <w:rFonts w:eastAsia="Calibri"/>
                <w:b/>
                <w:smallCaps/>
              </w:rPr>
            </w:pPr>
          </w:p>
        </w:tc>
      </w:tr>
    </w:tbl>
    <w:p w:rsidR="006B342B" w:rsidRDefault="006B342B">
      <w:pPr>
        <w:spacing w:before="60" w:after="60"/>
        <w:jc w:val="center"/>
        <w:rPr>
          <w:rFonts w:eastAsia="Calibri"/>
          <w:sz w:val="22"/>
          <w:szCs w:val="22"/>
        </w:rPr>
      </w:pPr>
    </w:p>
    <w:p w:rsidR="00E00292" w:rsidRDefault="00E00292">
      <w:pPr>
        <w:spacing w:before="60" w:after="60"/>
        <w:jc w:val="center"/>
        <w:rPr>
          <w:rFonts w:eastAsia="Calibri"/>
          <w:sz w:val="22"/>
          <w:szCs w:val="22"/>
        </w:rPr>
      </w:pPr>
    </w:p>
    <w:p w:rsidR="00E00292" w:rsidRDefault="00E00292">
      <w:pPr>
        <w:spacing w:before="60" w:after="60"/>
        <w:jc w:val="center"/>
        <w:rPr>
          <w:rFonts w:eastAsia="Calibri"/>
          <w:sz w:val="22"/>
          <w:szCs w:val="22"/>
        </w:rPr>
      </w:pPr>
    </w:p>
    <w:p w:rsidR="00E00292" w:rsidRPr="00B030B4" w:rsidRDefault="00E00292">
      <w:pPr>
        <w:spacing w:before="60" w:after="60"/>
        <w:jc w:val="center"/>
        <w:rPr>
          <w:rFonts w:eastAsia="Calibri"/>
          <w:sz w:val="22"/>
          <w:szCs w:val="22"/>
        </w:rPr>
      </w:pPr>
    </w:p>
    <w:tbl>
      <w:tblPr>
        <w:tblStyle w:val="ab"/>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130"/>
        <w:gridCol w:w="90"/>
        <w:gridCol w:w="1888"/>
        <w:gridCol w:w="6174"/>
        <w:gridCol w:w="1529"/>
      </w:tblGrid>
      <w:tr w:rsidR="006B342B" w:rsidRPr="00B030B4">
        <w:trPr>
          <w:trHeight w:val="1500"/>
        </w:trPr>
        <w:tc>
          <w:tcPr>
            <w:tcW w:w="10458" w:type="dxa"/>
            <w:gridSpan w:val="6"/>
            <w:shd w:val="clear" w:color="auto" w:fill="D9D9D9"/>
          </w:tcPr>
          <w:p w:rsidR="006B342B" w:rsidRPr="00B030B4" w:rsidRDefault="009B54BD">
            <w:pPr>
              <w:keepNext/>
              <w:spacing w:before="60" w:after="60"/>
              <w:jc w:val="center"/>
              <w:rPr>
                <w:rFonts w:eastAsia="Calibri"/>
                <w:sz w:val="28"/>
                <w:szCs w:val="28"/>
              </w:rPr>
            </w:pPr>
            <w:r w:rsidRPr="00B030B4">
              <w:rPr>
                <w:rFonts w:eastAsia="Calibri"/>
                <w:b/>
                <w:smallCaps/>
                <w:sz w:val="28"/>
                <w:szCs w:val="28"/>
              </w:rPr>
              <w:lastRenderedPageBreak/>
              <w:t>ATTACHMENT 3</w:t>
            </w:r>
          </w:p>
          <w:p w:rsidR="006B342B" w:rsidRPr="00B030B4" w:rsidRDefault="009B54BD">
            <w:pPr>
              <w:keepNext/>
              <w:spacing w:before="60" w:after="60"/>
              <w:jc w:val="center"/>
              <w:rPr>
                <w:rFonts w:eastAsia="Calibri"/>
              </w:rPr>
            </w:pPr>
            <w:r w:rsidRPr="00B030B4">
              <w:rPr>
                <w:rFonts w:eastAsia="Calibri"/>
                <w:b/>
                <w:smallCaps/>
              </w:rPr>
              <w:t>RFR #</w:t>
            </w:r>
            <w:r w:rsidR="00E6370D">
              <w:rPr>
                <w:rFonts w:eastAsia="Calibri"/>
                <w:b/>
                <w:smallCaps/>
              </w:rPr>
              <w:t>060B3490015</w:t>
            </w:r>
          </w:p>
          <w:p w:rsidR="006B342B" w:rsidRPr="00B030B4" w:rsidRDefault="009B54BD">
            <w:pPr>
              <w:keepNext/>
              <w:spacing w:before="60" w:after="60"/>
              <w:jc w:val="center"/>
              <w:rPr>
                <w:rFonts w:eastAsia="Calibri"/>
                <w:sz w:val="23"/>
                <w:szCs w:val="23"/>
              </w:rPr>
            </w:pPr>
            <w:r w:rsidRPr="00B030B4">
              <w:rPr>
                <w:rFonts w:eastAsia="Calibri"/>
                <w:b/>
                <w:smallCaps/>
                <w:sz w:val="23"/>
                <w:szCs w:val="23"/>
              </w:rPr>
              <w:t>TECHNICAL PROJECT MANAGER (TPM)</w:t>
            </w:r>
          </w:p>
          <w:p w:rsidR="006B342B" w:rsidRPr="00B030B4" w:rsidRDefault="009B54BD">
            <w:pPr>
              <w:keepNext/>
              <w:spacing w:before="60" w:after="60"/>
              <w:jc w:val="center"/>
              <w:rPr>
                <w:rFonts w:eastAsia="Calibri"/>
                <w:sz w:val="23"/>
                <w:szCs w:val="23"/>
              </w:rPr>
            </w:pPr>
            <w:r w:rsidRPr="00B030B4">
              <w:rPr>
                <w:rFonts w:eastAsia="Calibri"/>
                <w:b/>
                <w:smallCaps/>
                <w:sz w:val="23"/>
                <w:szCs w:val="23"/>
              </w:rPr>
              <w:t>DUTIES &amp; RESPONSIBILITIES</w:t>
            </w:r>
            <w:r w:rsidRPr="00B030B4">
              <w:rPr>
                <w:rFonts w:eastAsia="Calibri"/>
                <w:sz w:val="23"/>
                <w:szCs w:val="23"/>
              </w:rPr>
              <w:t xml:space="preserve"> </w:t>
            </w:r>
          </w:p>
          <w:p w:rsidR="006B342B" w:rsidRPr="00B030B4" w:rsidRDefault="009B54BD">
            <w:pPr>
              <w:keepNext/>
              <w:spacing w:before="60" w:after="60"/>
              <w:jc w:val="center"/>
              <w:rPr>
                <w:rFonts w:eastAsia="Calibri"/>
                <w:sz w:val="23"/>
                <w:szCs w:val="23"/>
              </w:rPr>
            </w:pPr>
            <w:r w:rsidRPr="00B030B4">
              <w:rPr>
                <w:rFonts w:eastAsia="Calibri"/>
                <w:sz w:val="18"/>
                <w:szCs w:val="18"/>
              </w:rPr>
              <w:t>This is a detailed description of typical Technical</w:t>
            </w:r>
            <w:r w:rsidRPr="00B030B4">
              <w:rPr>
                <w:rFonts w:eastAsia="Calibri"/>
                <w:smallCaps/>
                <w:sz w:val="18"/>
                <w:szCs w:val="18"/>
              </w:rPr>
              <w:t xml:space="preserve"> </w:t>
            </w:r>
            <w:r w:rsidRPr="00B030B4">
              <w:rPr>
                <w:rFonts w:eastAsia="Calibri"/>
                <w:sz w:val="18"/>
                <w:szCs w:val="18"/>
              </w:rPr>
              <w:t xml:space="preserve">Project Manager (TPM) duties, responsibilities, and deliverables. Agencies should review and edit this document according to the specific TPM assignment and requirements for the project. References to a specific project can be inserted where the term [Project Name] occurs.  Additionally, target due dates for deliverables defined in Section 7 should be adjusted to fit project needs. This information is advisory and some elements may not apply to specific Agencies or Projects.  Questions about this SOW and the RFR process in general may be directed to the DoIT Procurement office at </w:t>
            </w:r>
            <w:r w:rsidRPr="00B030B4">
              <w:rPr>
                <w:rFonts w:eastAsia="Calibri"/>
                <w:color w:val="0000FF"/>
                <w:sz w:val="18"/>
                <w:szCs w:val="18"/>
              </w:rPr>
              <w:t>itpo.doit@maryland.gov.</w:t>
            </w:r>
            <w:r w:rsidRPr="00B030B4">
              <w:rPr>
                <w:rFonts w:eastAsia="Calibri"/>
                <w:smallCaps/>
                <w:sz w:val="18"/>
                <w:szCs w:val="18"/>
              </w:rPr>
              <w:t xml:space="preserve">  </w:t>
            </w:r>
          </w:p>
        </w:tc>
      </w:tr>
      <w:tr w:rsidR="006B342B" w:rsidRPr="00B030B4">
        <w:tc>
          <w:tcPr>
            <w:tcW w:w="10458" w:type="dxa"/>
            <w:gridSpan w:val="6"/>
            <w:shd w:val="clear" w:color="auto" w:fill="D9D9D9"/>
          </w:tcPr>
          <w:p w:rsidR="006B342B" w:rsidRPr="00B030B4" w:rsidRDefault="009B54BD" w:rsidP="001C4925">
            <w:pPr>
              <w:numPr>
                <w:ilvl w:val="0"/>
                <w:numId w:val="8"/>
              </w:numPr>
              <w:spacing w:before="60" w:after="60"/>
              <w:ind w:left="446" w:hanging="446"/>
              <w:rPr>
                <w:rFonts w:eastAsia="Calibri"/>
              </w:rPr>
            </w:pPr>
            <w:r w:rsidRPr="00B030B4">
              <w:rPr>
                <w:rFonts w:eastAsia="Calibri"/>
                <w:b/>
                <w:sz w:val="22"/>
                <w:szCs w:val="22"/>
              </w:rPr>
              <w:t>ROLE DEFINITIONS</w:t>
            </w:r>
            <w:r w:rsidRPr="00B030B4">
              <w:rPr>
                <w:rFonts w:eastAsia="Calibri"/>
                <w:b/>
                <w:sz w:val="22"/>
                <w:szCs w:val="22"/>
              </w:rPr>
              <w:br/>
            </w:r>
            <w:r w:rsidRPr="00B030B4">
              <w:rPr>
                <w:rFonts w:eastAsia="Calibri"/>
                <w:sz w:val="22"/>
                <w:szCs w:val="22"/>
              </w:rPr>
              <w:t>The purpose of this section is to distinguish among the roles interacting with the TPM obtained through this RFR.</w:t>
            </w:r>
          </w:p>
        </w:tc>
      </w:tr>
      <w:tr w:rsidR="006B342B" w:rsidRPr="00B030B4">
        <w:trPr>
          <w:trHeight w:val="480"/>
        </w:trPr>
        <w:tc>
          <w:tcPr>
            <w:tcW w:w="647" w:type="dxa"/>
          </w:tcPr>
          <w:p w:rsidR="006B342B" w:rsidRPr="00B030B4" w:rsidRDefault="006B342B" w:rsidP="001C4925">
            <w:pPr>
              <w:numPr>
                <w:ilvl w:val="0"/>
                <w:numId w:val="48"/>
              </w:numPr>
              <w:spacing w:before="60" w:after="60"/>
              <w:ind w:hanging="360"/>
              <w:rPr>
                <w:rFonts w:eastAsia="Calibri"/>
                <w:sz w:val="22"/>
                <w:szCs w:val="22"/>
              </w:rPr>
            </w:pPr>
          </w:p>
        </w:tc>
        <w:tc>
          <w:tcPr>
            <w:tcW w:w="9811" w:type="dxa"/>
            <w:gridSpan w:val="5"/>
          </w:tcPr>
          <w:p w:rsidR="006B342B" w:rsidRPr="00B030B4" w:rsidRDefault="009B54BD">
            <w:pPr>
              <w:spacing w:before="60" w:after="60"/>
              <w:rPr>
                <w:rFonts w:eastAsia="Calibri"/>
                <w:sz w:val="22"/>
                <w:szCs w:val="22"/>
              </w:rPr>
            </w:pPr>
            <w:r w:rsidRPr="00B030B4">
              <w:rPr>
                <w:rFonts w:eastAsia="Calibri"/>
                <w:sz w:val="22"/>
                <w:szCs w:val="22"/>
              </w:rPr>
              <w:t xml:space="preserve">Task Order (TO) Procurement Officer – State staff person responsible for managing the RFR process up to the point of TO award. </w:t>
            </w:r>
          </w:p>
          <w:p w:rsidR="006B342B" w:rsidRPr="00B030B4" w:rsidRDefault="006B342B">
            <w:pPr>
              <w:spacing w:before="60" w:after="60"/>
              <w:rPr>
                <w:rFonts w:eastAsia="Calibri"/>
              </w:rPr>
            </w:pPr>
          </w:p>
        </w:tc>
      </w:tr>
      <w:tr w:rsidR="006B342B" w:rsidRPr="00B030B4">
        <w:trPr>
          <w:trHeight w:val="480"/>
        </w:trPr>
        <w:tc>
          <w:tcPr>
            <w:tcW w:w="647" w:type="dxa"/>
          </w:tcPr>
          <w:p w:rsidR="006B342B" w:rsidRPr="00B030B4" w:rsidRDefault="006B342B" w:rsidP="001C4925">
            <w:pPr>
              <w:numPr>
                <w:ilvl w:val="0"/>
                <w:numId w:val="48"/>
              </w:numPr>
              <w:spacing w:before="60" w:after="60"/>
              <w:ind w:hanging="360"/>
              <w:rPr>
                <w:rFonts w:eastAsia="Calibri"/>
                <w:sz w:val="22"/>
                <w:szCs w:val="22"/>
              </w:rPr>
            </w:pPr>
          </w:p>
        </w:tc>
        <w:tc>
          <w:tcPr>
            <w:tcW w:w="9811" w:type="dxa"/>
            <w:gridSpan w:val="5"/>
          </w:tcPr>
          <w:p w:rsidR="006B342B" w:rsidRPr="00B030B4" w:rsidRDefault="009B54BD">
            <w:pPr>
              <w:spacing w:before="60" w:after="60"/>
              <w:rPr>
                <w:rFonts w:eastAsia="Calibri"/>
                <w:sz w:val="22"/>
                <w:szCs w:val="22"/>
              </w:rPr>
            </w:pPr>
            <w:r w:rsidRPr="00B030B4">
              <w:rPr>
                <w:rFonts w:eastAsia="Calibri"/>
                <w:sz w:val="22"/>
                <w:szCs w:val="22"/>
              </w:rPr>
              <w:t xml:space="preserve">TO Manager – State staff person who oversees the SPM’s work performance and administers the TO once it is awarded. </w:t>
            </w:r>
          </w:p>
        </w:tc>
      </w:tr>
      <w:tr w:rsidR="006B342B" w:rsidRPr="00B030B4">
        <w:trPr>
          <w:trHeight w:val="480"/>
        </w:trPr>
        <w:tc>
          <w:tcPr>
            <w:tcW w:w="647" w:type="dxa"/>
          </w:tcPr>
          <w:p w:rsidR="006B342B" w:rsidRPr="00B030B4" w:rsidRDefault="006B342B" w:rsidP="001C4925">
            <w:pPr>
              <w:numPr>
                <w:ilvl w:val="0"/>
                <w:numId w:val="48"/>
              </w:numPr>
              <w:spacing w:before="60" w:after="60"/>
              <w:ind w:hanging="360"/>
              <w:rPr>
                <w:rFonts w:eastAsia="Calibri"/>
                <w:sz w:val="22"/>
                <w:szCs w:val="22"/>
              </w:rPr>
            </w:pPr>
          </w:p>
        </w:tc>
        <w:tc>
          <w:tcPr>
            <w:tcW w:w="9811" w:type="dxa"/>
            <w:gridSpan w:val="5"/>
          </w:tcPr>
          <w:p w:rsidR="006B342B" w:rsidRPr="00B030B4" w:rsidRDefault="009B54BD">
            <w:pPr>
              <w:spacing w:before="60" w:after="60"/>
              <w:rPr>
                <w:rFonts w:eastAsia="Calibri"/>
                <w:sz w:val="22"/>
                <w:szCs w:val="22"/>
              </w:rPr>
            </w:pPr>
            <w:r w:rsidRPr="00B030B4">
              <w:rPr>
                <w:rFonts w:eastAsia="Calibri"/>
                <w:sz w:val="22"/>
                <w:szCs w:val="22"/>
              </w:rPr>
              <w:t xml:space="preserve">TO Contractor – The CATS+ Master Contractor awarded a TO as a result of this RFR.  The TO Contractor shall provide the SPM resource and be accountable for SPM work performance under the TO. </w:t>
            </w:r>
          </w:p>
        </w:tc>
      </w:tr>
      <w:tr w:rsidR="006B342B" w:rsidRPr="00B030B4">
        <w:trPr>
          <w:trHeight w:val="480"/>
        </w:trPr>
        <w:tc>
          <w:tcPr>
            <w:tcW w:w="647" w:type="dxa"/>
          </w:tcPr>
          <w:p w:rsidR="006B342B" w:rsidRPr="00B030B4" w:rsidRDefault="006B342B" w:rsidP="001C4925">
            <w:pPr>
              <w:numPr>
                <w:ilvl w:val="0"/>
                <w:numId w:val="48"/>
              </w:numPr>
              <w:spacing w:before="60" w:after="60"/>
              <w:ind w:hanging="360"/>
              <w:rPr>
                <w:rFonts w:eastAsia="Calibri"/>
                <w:sz w:val="22"/>
                <w:szCs w:val="22"/>
              </w:rPr>
            </w:pPr>
          </w:p>
        </w:tc>
        <w:tc>
          <w:tcPr>
            <w:tcW w:w="9811" w:type="dxa"/>
            <w:gridSpan w:val="5"/>
          </w:tcPr>
          <w:p w:rsidR="006B342B" w:rsidRPr="00B030B4" w:rsidRDefault="009B54BD">
            <w:pPr>
              <w:spacing w:before="60" w:after="60"/>
              <w:rPr>
                <w:rFonts w:eastAsia="Calibri"/>
                <w:sz w:val="22"/>
                <w:szCs w:val="22"/>
              </w:rPr>
            </w:pPr>
            <w:r w:rsidRPr="00B030B4">
              <w:rPr>
                <w:rFonts w:eastAsia="Calibri"/>
                <w:sz w:val="22"/>
                <w:szCs w:val="22"/>
              </w:rPr>
              <w:t xml:space="preserve">Technical Project Manager (TPM) – The person provided by the TO Contractor as a result of this RFR. The TPM is responsible for overall technical project planning and execution. The TPM is responsible for performing the duties and responsibilities described in Attachment 3, and for completing all assigned tasks and deliverables under the TO.  The TPM reports directly to the Senior Project Manager and shall oversee and direct the Technical Project Teams members made up of State and contractual personnel. </w:t>
            </w:r>
          </w:p>
        </w:tc>
      </w:tr>
      <w:tr w:rsidR="006B342B" w:rsidRPr="00B030B4">
        <w:trPr>
          <w:trHeight w:val="480"/>
        </w:trPr>
        <w:tc>
          <w:tcPr>
            <w:tcW w:w="647" w:type="dxa"/>
          </w:tcPr>
          <w:p w:rsidR="006B342B" w:rsidRPr="00B030B4" w:rsidRDefault="006B342B" w:rsidP="001C4925">
            <w:pPr>
              <w:numPr>
                <w:ilvl w:val="0"/>
                <w:numId w:val="48"/>
              </w:numPr>
              <w:spacing w:before="60" w:after="60"/>
              <w:ind w:hanging="360"/>
              <w:rPr>
                <w:rFonts w:eastAsia="Calibri"/>
                <w:sz w:val="22"/>
                <w:szCs w:val="22"/>
              </w:rPr>
            </w:pPr>
          </w:p>
        </w:tc>
        <w:tc>
          <w:tcPr>
            <w:tcW w:w="9811" w:type="dxa"/>
            <w:gridSpan w:val="5"/>
          </w:tcPr>
          <w:p w:rsidR="006B342B" w:rsidRPr="00B030B4" w:rsidRDefault="009B54BD">
            <w:pPr>
              <w:spacing w:before="60" w:after="60"/>
              <w:rPr>
                <w:rFonts w:eastAsia="Calibri"/>
                <w:sz w:val="22"/>
                <w:szCs w:val="22"/>
              </w:rPr>
            </w:pPr>
            <w:r w:rsidRPr="00B030B4">
              <w:rPr>
                <w:rFonts w:eastAsia="Calibri"/>
                <w:sz w:val="22"/>
                <w:szCs w:val="22"/>
              </w:rPr>
              <w:t xml:space="preserve">Other Project Contractors – The Contractors responsible for project implementation, including their PM and other personnel assigned to the project.  The Contractors report to the PM for project purposes with oversight by the TO Manager. </w:t>
            </w:r>
          </w:p>
          <w:p w:rsidR="006B342B" w:rsidRPr="00B030B4" w:rsidRDefault="006B342B">
            <w:pPr>
              <w:spacing w:before="60" w:after="60"/>
              <w:rPr>
                <w:rFonts w:eastAsia="Calibri"/>
                <w:sz w:val="22"/>
                <w:szCs w:val="22"/>
              </w:rPr>
            </w:pPr>
          </w:p>
        </w:tc>
      </w:tr>
      <w:tr w:rsidR="006B342B" w:rsidRPr="00B030B4">
        <w:tc>
          <w:tcPr>
            <w:tcW w:w="10458" w:type="dxa"/>
            <w:gridSpan w:val="6"/>
            <w:shd w:val="clear" w:color="auto" w:fill="D9D9D9"/>
          </w:tcPr>
          <w:p w:rsidR="006B342B" w:rsidRPr="00B030B4" w:rsidRDefault="009B54BD" w:rsidP="001C4925">
            <w:pPr>
              <w:numPr>
                <w:ilvl w:val="0"/>
                <w:numId w:val="8"/>
              </w:numPr>
              <w:spacing w:before="60" w:after="60"/>
              <w:ind w:left="450" w:hanging="450"/>
              <w:rPr>
                <w:rFonts w:eastAsia="Calibri"/>
              </w:rPr>
            </w:pPr>
            <w:r w:rsidRPr="00B030B4">
              <w:rPr>
                <w:rFonts w:eastAsia="Calibri"/>
                <w:b/>
                <w:sz w:val="22"/>
                <w:szCs w:val="22"/>
              </w:rPr>
              <w:t>TECHNICAL PROJECT MANAGER DUTIES AND RESPONSIBILITIES</w:t>
            </w:r>
          </w:p>
        </w:tc>
      </w:tr>
      <w:tr w:rsidR="006B342B" w:rsidRPr="00B030B4">
        <w:trPr>
          <w:trHeight w:val="480"/>
        </w:trPr>
        <w:tc>
          <w:tcPr>
            <w:tcW w:w="10458" w:type="dxa"/>
            <w:gridSpan w:val="6"/>
          </w:tcPr>
          <w:p w:rsidR="006B342B" w:rsidRPr="00B030B4" w:rsidRDefault="009B54BD">
            <w:pPr>
              <w:spacing w:before="60" w:after="60"/>
              <w:rPr>
                <w:rFonts w:eastAsia="Calibri"/>
                <w:sz w:val="22"/>
                <w:szCs w:val="22"/>
              </w:rPr>
            </w:pPr>
            <w:r w:rsidRPr="00B030B4">
              <w:rPr>
                <w:rFonts w:eastAsia="Calibri"/>
                <w:sz w:val="22"/>
                <w:szCs w:val="22"/>
              </w:rPr>
              <w:t>The TPM shall oversee and direct the technical project teams comprised of current State and contractual personnel. Responsibilities include overall project governance and direction, technical architecture, and risk management as needed. Duties shall focus on technical project monitoring, project execution, project control, team integration, change integration, and corrective action as needed. The position shall ensure the application of PMI and State SDLC standards in managing the project.</w:t>
            </w:r>
          </w:p>
          <w:p w:rsidR="006B342B" w:rsidRPr="00B030B4" w:rsidRDefault="009B54BD">
            <w:pPr>
              <w:spacing w:before="60" w:after="60"/>
              <w:rPr>
                <w:rFonts w:eastAsia="Calibri"/>
                <w:sz w:val="22"/>
                <w:szCs w:val="22"/>
              </w:rPr>
            </w:pPr>
            <w:r w:rsidRPr="00B030B4">
              <w:rPr>
                <w:rFonts w:eastAsia="Calibri"/>
                <w:sz w:val="22"/>
                <w:szCs w:val="22"/>
              </w:rPr>
              <w:t xml:space="preserve">The TPM shall report to the Senior Project Manager and perform the tasks described in the table below. The TPM shall be capable of performing all assigned tasks with self-sufficiency and minimal guidance from the Senior Project Manager. TPM performance shall be rated by the State each month, based on performance in the nine PMBOK knowledge areas as applied to the Project, and the quality of the written deliverables described in Section 7 below (See Exhibit 1 – Deliverable Product Acceptance Form for performance rating criteria). </w:t>
            </w:r>
          </w:p>
          <w:p w:rsidR="006B342B" w:rsidRPr="00B030B4" w:rsidRDefault="009B54BD">
            <w:pPr>
              <w:spacing w:before="60" w:after="60"/>
              <w:rPr>
                <w:rFonts w:eastAsia="Calibri"/>
                <w:sz w:val="22"/>
                <w:szCs w:val="22"/>
              </w:rPr>
            </w:pPr>
            <w:r w:rsidRPr="00B030B4">
              <w:rPr>
                <w:rFonts w:eastAsia="Calibri"/>
                <w:sz w:val="22"/>
                <w:szCs w:val="22"/>
              </w:rPr>
              <w:t xml:space="preserve">The TPM shall be accountable for the creation of any and all written deliverables that do not exist for the project, and for the updating of those that do exist.  The TPM shall ensure that all deliverables are consistent with standards in the Project Management Institute (PMI) Project Management Body of Knowledge (PMBOK) and State of </w:t>
            </w:r>
            <w:r w:rsidRPr="00B030B4">
              <w:rPr>
                <w:rFonts w:eastAsia="Calibri"/>
                <w:sz w:val="22"/>
                <w:szCs w:val="22"/>
              </w:rPr>
              <w:lastRenderedPageBreak/>
              <w:t>Maryland System Development Life Cycle (SDLC) (see Section 3 below).</w:t>
            </w:r>
          </w:p>
        </w:tc>
      </w:tr>
      <w:tr w:rsidR="006B342B" w:rsidRPr="00B030B4">
        <w:tc>
          <w:tcPr>
            <w:tcW w:w="10458" w:type="dxa"/>
            <w:gridSpan w:val="6"/>
            <w:shd w:val="clear" w:color="auto" w:fill="D9D9D9"/>
          </w:tcPr>
          <w:p w:rsidR="006B342B" w:rsidRPr="00B030B4" w:rsidRDefault="009B54BD">
            <w:pPr>
              <w:spacing w:before="60" w:after="60"/>
              <w:jc w:val="center"/>
              <w:rPr>
                <w:rFonts w:eastAsia="Calibri"/>
                <w:sz w:val="22"/>
                <w:szCs w:val="22"/>
              </w:rPr>
            </w:pPr>
            <w:r w:rsidRPr="00B030B4">
              <w:rPr>
                <w:rFonts w:eastAsia="Calibri"/>
                <w:b/>
                <w:sz w:val="22"/>
                <w:szCs w:val="22"/>
              </w:rPr>
              <w:lastRenderedPageBreak/>
              <w:t>TPM Project Management Duties</w:t>
            </w:r>
          </w:p>
          <w:p w:rsidR="006B342B" w:rsidRPr="00B030B4" w:rsidRDefault="009B54BD">
            <w:pPr>
              <w:spacing w:before="60" w:after="60"/>
              <w:rPr>
                <w:rFonts w:eastAsia="Calibri"/>
                <w:sz w:val="20"/>
                <w:szCs w:val="20"/>
              </w:rPr>
            </w:pPr>
            <w:r w:rsidRPr="00B030B4">
              <w:rPr>
                <w:rFonts w:eastAsia="Calibri"/>
                <w:sz w:val="22"/>
                <w:szCs w:val="22"/>
              </w:rPr>
              <w:t>An asterisk (*) by the section number below and bold italics identifies a deliverable associated with the duty / responsibility.  Refer to Section 7 for full descriptions of all deliverables and time of performance.</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25"/>
              </w:numPr>
              <w:spacing w:before="60" w:after="60"/>
              <w:ind w:left="342" w:hanging="342"/>
              <w:rPr>
                <w:rFonts w:eastAsia="Calibri"/>
                <w:sz w:val="22"/>
                <w:szCs w:val="22"/>
              </w:rPr>
            </w:pPr>
            <w:r w:rsidRPr="00B030B4">
              <w:rPr>
                <w:rFonts w:eastAsia="Calibri"/>
                <w:sz w:val="22"/>
                <w:szCs w:val="22"/>
              </w:rPr>
              <w:t>Become thoroughly knowledgeable on all aspects of the Project including technical knowledge of software applications being utilize by the project.</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43"/>
              </w:numPr>
              <w:spacing w:before="60" w:after="60"/>
              <w:ind w:hanging="360"/>
              <w:rPr>
                <w:rFonts w:eastAsia="Calibri"/>
                <w:sz w:val="22"/>
                <w:szCs w:val="22"/>
              </w:rPr>
            </w:pPr>
            <w:r w:rsidRPr="00B030B4">
              <w:rPr>
                <w:rFonts w:eastAsia="Calibri"/>
                <w:sz w:val="22"/>
                <w:szCs w:val="22"/>
              </w:rPr>
              <w:t>Provide guidance and oversight on all aspects of Technical Project Teams (Data warehouse, Portal, Integration, Development, Conversion, Configuration Management and others).  Provide guidance on technical aspects of project to include:</w:t>
            </w:r>
          </w:p>
          <w:p w:rsidR="006B342B" w:rsidRPr="00B030B4" w:rsidRDefault="009B54BD" w:rsidP="001C4925">
            <w:pPr>
              <w:numPr>
                <w:ilvl w:val="0"/>
                <w:numId w:val="45"/>
              </w:numPr>
              <w:tabs>
                <w:tab w:val="left" w:pos="1080"/>
              </w:tabs>
              <w:spacing w:before="60" w:after="60"/>
              <w:ind w:hanging="360"/>
              <w:rPr>
                <w:rFonts w:eastAsia="Calibri"/>
                <w:sz w:val="22"/>
                <w:szCs w:val="22"/>
              </w:rPr>
            </w:pPr>
            <w:r w:rsidRPr="00B030B4">
              <w:rPr>
                <w:rFonts w:eastAsia="Calibri"/>
                <w:sz w:val="22"/>
                <w:szCs w:val="22"/>
              </w:rPr>
              <w:t>Technical Architecture (Hardware, System Security, Data Warehouse, Portal, Network and etc.)</w:t>
            </w:r>
          </w:p>
          <w:p w:rsidR="006B342B" w:rsidRPr="00B030B4" w:rsidRDefault="009B54BD" w:rsidP="001C4925">
            <w:pPr>
              <w:numPr>
                <w:ilvl w:val="0"/>
                <w:numId w:val="45"/>
              </w:numPr>
              <w:tabs>
                <w:tab w:val="left" w:pos="1080"/>
              </w:tabs>
              <w:spacing w:before="60" w:after="60"/>
              <w:ind w:hanging="360"/>
              <w:rPr>
                <w:rFonts w:eastAsia="Calibri"/>
                <w:sz w:val="22"/>
                <w:szCs w:val="22"/>
              </w:rPr>
            </w:pPr>
            <w:r w:rsidRPr="00B030B4">
              <w:rPr>
                <w:rFonts w:eastAsia="Calibri"/>
                <w:sz w:val="22"/>
                <w:szCs w:val="22"/>
              </w:rPr>
              <w:t>Programming Standards and Guidelines in compliance with State of Maryland</w:t>
            </w:r>
          </w:p>
          <w:p w:rsidR="006B342B" w:rsidRPr="00B030B4" w:rsidRDefault="009B54BD" w:rsidP="001C4925">
            <w:pPr>
              <w:numPr>
                <w:ilvl w:val="0"/>
                <w:numId w:val="45"/>
              </w:numPr>
              <w:tabs>
                <w:tab w:val="left" w:pos="1080"/>
              </w:tabs>
              <w:spacing w:before="60" w:after="60"/>
              <w:ind w:hanging="360"/>
              <w:rPr>
                <w:rFonts w:eastAsia="Calibri"/>
                <w:sz w:val="22"/>
                <w:szCs w:val="22"/>
              </w:rPr>
            </w:pPr>
            <w:r w:rsidRPr="00B030B4">
              <w:rPr>
                <w:rFonts w:eastAsia="Calibri"/>
                <w:sz w:val="22"/>
                <w:szCs w:val="22"/>
              </w:rPr>
              <w:t>Development methodology, frameworks and project tools</w:t>
            </w:r>
          </w:p>
          <w:p w:rsidR="006B342B" w:rsidRPr="00B030B4" w:rsidRDefault="009B54BD" w:rsidP="001C4925">
            <w:pPr>
              <w:numPr>
                <w:ilvl w:val="0"/>
                <w:numId w:val="45"/>
              </w:numPr>
              <w:tabs>
                <w:tab w:val="left" w:pos="1080"/>
              </w:tabs>
              <w:spacing w:before="60" w:after="60"/>
              <w:ind w:hanging="360"/>
              <w:rPr>
                <w:rFonts w:eastAsia="Calibri"/>
                <w:sz w:val="22"/>
                <w:szCs w:val="22"/>
              </w:rPr>
            </w:pPr>
            <w:r w:rsidRPr="00B030B4">
              <w:rPr>
                <w:rFonts w:eastAsia="Calibri"/>
                <w:sz w:val="22"/>
                <w:szCs w:val="22"/>
              </w:rPr>
              <w:t>Technical and Non-functional requirements analysis and management</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49"/>
              </w:numPr>
              <w:spacing w:before="60" w:after="60"/>
              <w:ind w:hanging="360"/>
              <w:rPr>
                <w:rFonts w:eastAsia="Calibri"/>
                <w:sz w:val="22"/>
                <w:szCs w:val="22"/>
              </w:rPr>
            </w:pPr>
            <w:r w:rsidRPr="00B030B4">
              <w:rPr>
                <w:rFonts w:eastAsia="Calibri"/>
                <w:sz w:val="22"/>
                <w:szCs w:val="22"/>
              </w:rPr>
              <w:t xml:space="preserve">Perform Technical Project Management consistent with PMI and PMBOK principles of project management and the State of Maryland SDLC.  </w:t>
            </w:r>
          </w:p>
          <w:p w:rsidR="006B342B" w:rsidRPr="00B030B4" w:rsidRDefault="009B54BD" w:rsidP="001C4925">
            <w:pPr>
              <w:numPr>
                <w:ilvl w:val="0"/>
                <w:numId w:val="49"/>
              </w:numPr>
              <w:tabs>
                <w:tab w:val="left" w:pos="342"/>
              </w:tabs>
              <w:spacing w:before="60" w:after="60"/>
              <w:ind w:hanging="360"/>
              <w:rPr>
                <w:rFonts w:eastAsia="Calibri"/>
                <w:sz w:val="22"/>
                <w:szCs w:val="22"/>
              </w:rPr>
            </w:pPr>
            <w:r w:rsidRPr="00B030B4">
              <w:rPr>
                <w:rFonts w:eastAsia="Calibri"/>
                <w:sz w:val="22"/>
                <w:szCs w:val="22"/>
              </w:rPr>
              <w:t xml:space="preserve">Manage and integrate project resources including oversight of the technical project team. </w:t>
            </w:r>
          </w:p>
          <w:p w:rsidR="006B342B" w:rsidRPr="00B030B4" w:rsidRDefault="009B54BD" w:rsidP="001C4925">
            <w:pPr>
              <w:numPr>
                <w:ilvl w:val="0"/>
                <w:numId w:val="49"/>
              </w:numPr>
              <w:tabs>
                <w:tab w:val="left" w:pos="342"/>
              </w:tabs>
              <w:spacing w:before="60" w:after="60"/>
              <w:ind w:hanging="360"/>
              <w:rPr>
                <w:rFonts w:eastAsia="Calibri"/>
                <w:sz w:val="22"/>
                <w:szCs w:val="22"/>
              </w:rPr>
            </w:pPr>
            <w:r w:rsidRPr="00B030B4">
              <w:rPr>
                <w:rFonts w:eastAsia="Calibri"/>
                <w:sz w:val="22"/>
                <w:szCs w:val="22"/>
              </w:rPr>
              <w:t>Exercise PM best practices for the project and oversee project activities consistent with the nine knowledge areas including:</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Procurement Management - consisting of procurement planning, contracts planning, authoring solicitations, evaluation, requesting solicitation responses, selecting contractor(s), administering contract(s), and contract(s) closing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Schedule Management - consisting of activity definition and sequencing, resource estimating, duration estimating, schedule development, and schedule control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Integration Management - consisting of project plan development, project plan execution, and integrated change control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Scope Management - consisting of project initiation, scope planning, scope definition and scope change control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Cost Management - consisting of resource planning, cost estimating, budgeting and cost control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Human Resources Management - consisting of organizational planning, technical project team acquisition and staff development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Risk Management - consisting of risk management planning, risk identification, risk quantitative and qualitative analysis, response planning, monitoring, and control activities.</w:t>
            </w:r>
          </w:p>
          <w:p w:rsidR="006B342B" w:rsidRPr="00B030B4" w:rsidRDefault="009B54BD">
            <w:pPr>
              <w:numPr>
                <w:ilvl w:val="0"/>
                <w:numId w:val="6"/>
              </w:numPr>
              <w:tabs>
                <w:tab w:val="left" w:pos="1080"/>
              </w:tabs>
              <w:spacing w:before="60" w:after="60"/>
              <w:ind w:hanging="360"/>
              <w:rPr>
                <w:rFonts w:eastAsia="Calibri"/>
                <w:sz w:val="22"/>
                <w:szCs w:val="22"/>
              </w:rPr>
            </w:pPr>
            <w:r w:rsidRPr="00B030B4">
              <w:rPr>
                <w:rFonts w:eastAsia="Calibri"/>
                <w:sz w:val="22"/>
                <w:szCs w:val="22"/>
              </w:rPr>
              <w:t>Quality Management - consisting of quality planning, quality assurance and quality control activities.</w:t>
            </w:r>
          </w:p>
          <w:p w:rsidR="006B342B" w:rsidRPr="00B030B4" w:rsidRDefault="009B54BD" w:rsidP="00D1199E">
            <w:pPr>
              <w:numPr>
                <w:ilvl w:val="0"/>
                <w:numId w:val="6"/>
              </w:numPr>
              <w:tabs>
                <w:tab w:val="left" w:pos="1080"/>
              </w:tabs>
              <w:spacing w:before="60" w:after="60"/>
              <w:ind w:hanging="360"/>
              <w:rPr>
                <w:rFonts w:eastAsia="Calibri"/>
                <w:sz w:val="22"/>
                <w:szCs w:val="22"/>
              </w:rPr>
            </w:pPr>
            <w:r w:rsidRPr="00B030B4">
              <w:rPr>
                <w:rFonts w:eastAsia="Calibri"/>
                <w:sz w:val="22"/>
                <w:szCs w:val="22"/>
              </w:rPr>
              <w:t>Communications Management - consisting of communications planning, information distribution, progress and performance reporting, and stakeholder communications management activities.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27"/>
              </w:numPr>
              <w:tabs>
                <w:tab w:val="left" w:pos="342"/>
              </w:tabs>
              <w:spacing w:before="60" w:after="60"/>
              <w:ind w:left="342" w:hanging="342"/>
              <w:rPr>
                <w:rFonts w:eastAsia="Calibri"/>
                <w:sz w:val="22"/>
                <w:szCs w:val="22"/>
              </w:rPr>
            </w:pPr>
            <w:r w:rsidRPr="00B030B4">
              <w:rPr>
                <w:rFonts w:eastAsia="Calibri"/>
                <w:sz w:val="22"/>
                <w:szCs w:val="22"/>
              </w:rPr>
              <w:t xml:space="preserve">Review and provide input and updates to the </w:t>
            </w:r>
            <w:r w:rsidRPr="00B030B4">
              <w:rPr>
                <w:rFonts w:eastAsia="Calibri"/>
                <w:b/>
                <w:i/>
                <w:sz w:val="22"/>
                <w:szCs w:val="22"/>
              </w:rPr>
              <w:t xml:space="preserve">Project Management Plan (Deliverable 7.1).  </w:t>
            </w:r>
          </w:p>
          <w:p w:rsidR="006B342B" w:rsidRPr="00B030B4" w:rsidRDefault="009B54BD" w:rsidP="001C4925">
            <w:pPr>
              <w:numPr>
                <w:ilvl w:val="0"/>
                <w:numId w:val="28"/>
              </w:numPr>
              <w:tabs>
                <w:tab w:val="left" w:pos="1080"/>
              </w:tabs>
              <w:spacing w:before="60" w:after="60"/>
              <w:ind w:hanging="360"/>
              <w:rPr>
                <w:rFonts w:eastAsia="Calibri"/>
                <w:sz w:val="22"/>
                <w:szCs w:val="22"/>
              </w:rPr>
            </w:pPr>
            <w:r w:rsidRPr="00B030B4">
              <w:rPr>
                <w:rFonts w:eastAsia="Calibri"/>
                <w:sz w:val="22"/>
                <w:szCs w:val="22"/>
              </w:rPr>
              <w:t xml:space="preserve">Ensure that plan components adequately document how the project will be executed, monitored and controlled.  </w:t>
            </w:r>
          </w:p>
          <w:p w:rsidR="006B342B" w:rsidRPr="00B030B4" w:rsidRDefault="009B54BD" w:rsidP="001C4925">
            <w:pPr>
              <w:numPr>
                <w:ilvl w:val="0"/>
                <w:numId w:val="28"/>
              </w:numPr>
              <w:tabs>
                <w:tab w:val="left" w:pos="1080"/>
              </w:tabs>
              <w:spacing w:before="60" w:after="60"/>
              <w:ind w:hanging="360"/>
              <w:rPr>
                <w:rFonts w:eastAsia="Calibri"/>
                <w:sz w:val="22"/>
                <w:szCs w:val="22"/>
              </w:rPr>
            </w:pPr>
            <w:r w:rsidRPr="00B030B4">
              <w:rPr>
                <w:rFonts w:eastAsia="Calibri"/>
                <w:sz w:val="22"/>
                <w:szCs w:val="22"/>
              </w:rPr>
              <w:t xml:space="preserve">Ensure that the plan adequately defines the managerial, technical, and supporting processes and </w:t>
            </w:r>
            <w:r w:rsidRPr="00B030B4">
              <w:rPr>
                <w:rFonts w:eastAsia="Calibri"/>
                <w:sz w:val="22"/>
                <w:szCs w:val="22"/>
              </w:rPr>
              <w:lastRenderedPageBreak/>
              <w:t xml:space="preserve">activities necessary for sound project development.  </w:t>
            </w:r>
          </w:p>
          <w:p w:rsidR="006B342B" w:rsidRPr="00B030B4" w:rsidRDefault="009B54BD" w:rsidP="001C4925">
            <w:pPr>
              <w:numPr>
                <w:ilvl w:val="0"/>
                <w:numId w:val="28"/>
              </w:numPr>
              <w:tabs>
                <w:tab w:val="left" w:pos="1080"/>
              </w:tabs>
              <w:spacing w:before="60" w:after="60"/>
              <w:ind w:hanging="360"/>
              <w:rPr>
                <w:rFonts w:eastAsia="Calibri"/>
                <w:sz w:val="22"/>
                <w:szCs w:val="22"/>
              </w:rPr>
            </w:pPr>
            <w:r w:rsidRPr="00B030B4">
              <w:rPr>
                <w:rFonts w:eastAsia="Calibri"/>
                <w:sz w:val="22"/>
                <w:szCs w:val="22"/>
              </w:rPr>
              <w:t>Ensure that the plan adequately covers topics such as Scope Management, Schedule Management, Quality Management, Resource Management, Communications Management, Project Change Management, Risk Management, Procurement Management and others as deemed necessary to manage the project.</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lastRenderedPageBreak/>
              <w:t>*</w:t>
            </w:r>
          </w:p>
        </w:tc>
        <w:tc>
          <w:tcPr>
            <w:tcW w:w="9591" w:type="dxa"/>
            <w:gridSpan w:val="3"/>
          </w:tcPr>
          <w:p w:rsidR="006B342B" w:rsidRPr="00B030B4" w:rsidRDefault="009B54BD" w:rsidP="001C4925">
            <w:pPr>
              <w:numPr>
                <w:ilvl w:val="0"/>
                <w:numId w:val="29"/>
              </w:numPr>
              <w:spacing w:before="60" w:after="60"/>
              <w:ind w:left="342" w:hanging="342"/>
              <w:rPr>
                <w:rFonts w:eastAsia="Calibri"/>
                <w:sz w:val="22"/>
                <w:szCs w:val="22"/>
              </w:rPr>
            </w:pPr>
            <w:r w:rsidRPr="00B030B4">
              <w:rPr>
                <w:rFonts w:eastAsia="Calibri"/>
                <w:sz w:val="22"/>
                <w:szCs w:val="22"/>
              </w:rPr>
              <w:t xml:space="preserve">Review and provide input and updates to the </w:t>
            </w:r>
            <w:r w:rsidRPr="00B030B4">
              <w:rPr>
                <w:rFonts w:eastAsia="Calibri"/>
                <w:b/>
                <w:i/>
                <w:sz w:val="22"/>
                <w:szCs w:val="22"/>
              </w:rPr>
              <w:t>Work Breakdown Structure (WBS) (Deliverable 7.2)</w:t>
            </w:r>
            <w:r w:rsidRPr="00B030B4">
              <w:rPr>
                <w:rFonts w:eastAsia="Calibri"/>
                <w:sz w:val="22"/>
                <w:szCs w:val="22"/>
              </w:rPr>
              <w:t xml:space="preserve"> consistent with PMBOK standards for all project work.</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31"/>
              </w:numPr>
              <w:spacing w:before="60" w:after="60"/>
              <w:ind w:left="342" w:hanging="342"/>
              <w:rPr>
                <w:rFonts w:eastAsia="Calibri"/>
                <w:sz w:val="22"/>
                <w:szCs w:val="22"/>
              </w:rPr>
            </w:pPr>
            <w:r w:rsidRPr="00B030B4">
              <w:rPr>
                <w:rFonts w:eastAsia="Calibri"/>
                <w:sz w:val="22"/>
                <w:szCs w:val="22"/>
              </w:rPr>
              <w:t xml:space="preserve">Review and provide input and updates to the </w:t>
            </w:r>
            <w:r w:rsidRPr="00B030B4">
              <w:rPr>
                <w:rFonts w:eastAsia="Calibri"/>
                <w:b/>
                <w:i/>
                <w:sz w:val="22"/>
                <w:szCs w:val="22"/>
              </w:rPr>
              <w:t>Integrated Master Schedule (Deliverable 7.3)</w:t>
            </w:r>
            <w:r w:rsidRPr="00B030B4">
              <w:rPr>
                <w:rFonts w:eastAsia="Calibri"/>
                <w:sz w:val="22"/>
                <w:szCs w:val="22"/>
              </w:rPr>
              <w:t xml:space="preserve"> based on the WBS (see 2.5 above) and usable for tracking project activities. </w:t>
            </w:r>
          </w:p>
          <w:p w:rsidR="006B342B" w:rsidRPr="00B030B4" w:rsidRDefault="009B54BD" w:rsidP="001C4925">
            <w:pPr>
              <w:numPr>
                <w:ilvl w:val="0"/>
                <w:numId w:val="31"/>
              </w:numPr>
              <w:spacing w:before="60" w:after="60"/>
              <w:ind w:left="342" w:hanging="342"/>
              <w:rPr>
                <w:rFonts w:eastAsia="Calibri"/>
                <w:sz w:val="22"/>
                <w:szCs w:val="22"/>
              </w:rPr>
            </w:pPr>
            <w:r w:rsidRPr="00B030B4">
              <w:rPr>
                <w:rFonts w:eastAsia="Calibri"/>
                <w:sz w:val="22"/>
                <w:szCs w:val="22"/>
              </w:rPr>
              <w:t xml:space="preserve">This schedule shall include all project management, agency and contractor activities in sufficient detail to manage the project.  </w:t>
            </w:r>
          </w:p>
          <w:p w:rsidR="006B342B" w:rsidRPr="00B030B4" w:rsidRDefault="009B54BD" w:rsidP="001C4925">
            <w:pPr>
              <w:numPr>
                <w:ilvl w:val="0"/>
                <w:numId w:val="31"/>
              </w:numPr>
              <w:spacing w:before="60" w:after="60"/>
              <w:ind w:left="342" w:hanging="342"/>
              <w:rPr>
                <w:rFonts w:eastAsia="Calibri"/>
                <w:sz w:val="22"/>
                <w:szCs w:val="22"/>
              </w:rPr>
            </w:pPr>
            <w:r w:rsidRPr="00B030B4">
              <w:rPr>
                <w:rFonts w:eastAsia="Calibri"/>
                <w:sz w:val="22"/>
                <w:szCs w:val="22"/>
              </w:rPr>
              <w:t xml:space="preserve">The schedule shall include milestones, deliverables, periods of performance, degrees of completion, and assigned resources for all project activities. </w:t>
            </w:r>
          </w:p>
          <w:p w:rsidR="006B342B" w:rsidRPr="00B030B4" w:rsidRDefault="009B54BD" w:rsidP="001C4925">
            <w:pPr>
              <w:numPr>
                <w:ilvl w:val="0"/>
                <w:numId w:val="31"/>
              </w:numPr>
              <w:spacing w:before="60" w:after="60"/>
              <w:ind w:left="342" w:hanging="342"/>
              <w:rPr>
                <w:rFonts w:eastAsia="Calibri"/>
                <w:sz w:val="22"/>
                <w:szCs w:val="22"/>
              </w:rPr>
            </w:pPr>
            <w:r w:rsidRPr="00B030B4">
              <w:rPr>
                <w:rFonts w:eastAsia="Calibri"/>
                <w:sz w:val="22"/>
                <w:szCs w:val="22"/>
              </w:rPr>
              <w:t>The activities duration in the master schedule shall be at appropriate level of granularity to manage and track project progress.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33"/>
              </w:numPr>
              <w:spacing w:before="60" w:after="60"/>
              <w:ind w:left="342" w:hanging="342"/>
              <w:rPr>
                <w:rFonts w:eastAsia="Calibri"/>
                <w:sz w:val="22"/>
                <w:szCs w:val="22"/>
              </w:rPr>
            </w:pPr>
            <w:r w:rsidRPr="00B030B4">
              <w:rPr>
                <w:rFonts w:eastAsia="Calibri"/>
                <w:sz w:val="22"/>
                <w:szCs w:val="22"/>
              </w:rPr>
              <w:t xml:space="preserve">Review and provide input and updates to the </w:t>
            </w:r>
            <w:r w:rsidRPr="00B030B4">
              <w:rPr>
                <w:rFonts w:eastAsia="Calibri"/>
                <w:b/>
                <w:i/>
                <w:sz w:val="22"/>
                <w:szCs w:val="22"/>
              </w:rPr>
              <w:t>Communications Management Plan (Deliverable 7.4)</w:t>
            </w:r>
            <w:r w:rsidRPr="00B030B4">
              <w:rPr>
                <w:rFonts w:eastAsia="Calibri"/>
                <w:sz w:val="22"/>
                <w:szCs w:val="22"/>
              </w:rPr>
              <w:t xml:space="preserve"> for all project stakeholders. </w:t>
            </w:r>
          </w:p>
          <w:p w:rsidR="006B342B" w:rsidRPr="00B030B4" w:rsidRDefault="009B54BD" w:rsidP="001C4925">
            <w:pPr>
              <w:numPr>
                <w:ilvl w:val="0"/>
                <w:numId w:val="33"/>
              </w:numPr>
              <w:spacing w:before="60" w:after="60"/>
              <w:ind w:left="342" w:hanging="342"/>
              <w:rPr>
                <w:rFonts w:eastAsia="Calibri"/>
                <w:sz w:val="22"/>
                <w:szCs w:val="22"/>
              </w:rPr>
            </w:pPr>
            <w:r w:rsidRPr="00B030B4">
              <w:rPr>
                <w:rFonts w:eastAsia="Calibri"/>
                <w:sz w:val="22"/>
                <w:szCs w:val="22"/>
              </w:rPr>
              <w:t xml:space="preserve">Include stakeholder contact list, distribution structure, description of information to be disseminated, schedule listing when information will be produced and method for updating the communications plan.  </w:t>
            </w:r>
          </w:p>
          <w:p w:rsidR="006B342B" w:rsidRPr="00B030B4" w:rsidRDefault="009B54BD" w:rsidP="001C4925">
            <w:pPr>
              <w:numPr>
                <w:ilvl w:val="0"/>
                <w:numId w:val="33"/>
              </w:numPr>
              <w:spacing w:before="60" w:after="60"/>
              <w:ind w:left="342" w:hanging="342"/>
              <w:rPr>
                <w:rFonts w:eastAsia="Calibri"/>
                <w:sz w:val="22"/>
                <w:szCs w:val="22"/>
              </w:rPr>
            </w:pPr>
            <w:r w:rsidRPr="00B030B4">
              <w:rPr>
                <w:rFonts w:eastAsia="Calibri"/>
                <w:sz w:val="22"/>
                <w:szCs w:val="22"/>
              </w:rPr>
              <w:t>Ensure all appropriate stakeholders have been identified and their requirements and expectations have been documented and managed within the scope of the project.</w:t>
            </w:r>
          </w:p>
          <w:p w:rsidR="006B342B" w:rsidRPr="00B030B4" w:rsidRDefault="006B342B" w:rsidP="00D1199E">
            <w:pPr>
              <w:spacing w:before="60" w:after="60"/>
              <w:ind w:left="342"/>
              <w:rPr>
                <w:rFonts w:eastAsia="Calibri"/>
                <w:sz w:val="22"/>
                <w:szCs w:val="22"/>
              </w:rPr>
            </w:pP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60"/>
              </w:numPr>
              <w:spacing w:before="60" w:after="60"/>
              <w:ind w:left="342" w:hanging="342"/>
              <w:rPr>
                <w:rFonts w:eastAsia="Calibri"/>
                <w:sz w:val="22"/>
                <w:szCs w:val="22"/>
              </w:rPr>
            </w:pPr>
            <w:r w:rsidRPr="00B030B4">
              <w:rPr>
                <w:rFonts w:eastAsia="Calibri"/>
                <w:sz w:val="22"/>
                <w:szCs w:val="22"/>
              </w:rPr>
              <w:t xml:space="preserve">Review and provide input and updates to the </w:t>
            </w:r>
            <w:r w:rsidRPr="00B030B4">
              <w:rPr>
                <w:rFonts w:eastAsia="Calibri"/>
                <w:b/>
                <w:i/>
                <w:sz w:val="22"/>
                <w:szCs w:val="22"/>
              </w:rPr>
              <w:t>Risk Management Plan (RMP) and Risk Registry (Deliverable 7.5)</w:t>
            </w:r>
            <w:r w:rsidRPr="00B030B4">
              <w:rPr>
                <w:rFonts w:eastAsia="Calibri"/>
                <w:sz w:val="22"/>
                <w:szCs w:val="22"/>
              </w:rPr>
              <w:t>.</w:t>
            </w:r>
          </w:p>
          <w:p w:rsidR="006B342B" w:rsidRPr="00B030B4" w:rsidRDefault="009B54BD" w:rsidP="001C4925">
            <w:pPr>
              <w:numPr>
                <w:ilvl w:val="0"/>
                <w:numId w:val="60"/>
              </w:numPr>
              <w:spacing w:before="60" w:after="60"/>
              <w:ind w:left="342" w:hanging="342"/>
              <w:rPr>
                <w:rFonts w:eastAsia="Calibri"/>
                <w:sz w:val="22"/>
                <w:szCs w:val="22"/>
              </w:rPr>
            </w:pPr>
            <w:r w:rsidRPr="00B030B4">
              <w:rPr>
                <w:rFonts w:eastAsia="Calibri"/>
                <w:sz w:val="22"/>
                <w:szCs w:val="22"/>
              </w:rPr>
              <w:t xml:space="preserve">At a minimum the RMP shall:  </w:t>
            </w:r>
          </w:p>
          <w:p w:rsidR="006B342B" w:rsidRPr="00B030B4" w:rsidRDefault="009B54BD" w:rsidP="001C4925">
            <w:pPr>
              <w:numPr>
                <w:ilvl w:val="0"/>
                <w:numId w:val="61"/>
              </w:numPr>
              <w:tabs>
                <w:tab w:val="left" w:pos="1080"/>
              </w:tabs>
              <w:spacing w:before="60" w:after="60"/>
              <w:ind w:hanging="360"/>
              <w:rPr>
                <w:rFonts w:eastAsia="Calibri"/>
                <w:sz w:val="22"/>
                <w:szCs w:val="22"/>
              </w:rPr>
            </w:pPr>
            <w:r w:rsidRPr="00B030B4">
              <w:rPr>
                <w:rFonts w:eastAsia="Calibri"/>
                <w:sz w:val="22"/>
                <w:szCs w:val="22"/>
              </w:rPr>
              <w:t xml:space="preserve">Identify and prioritize potential risks to successful completion of the SDLC Phases.  </w:t>
            </w:r>
          </w:p>
          <w:p w:rsidR="006B342B" w:rsidRPr="00B030B4" w:rsidRDefault="009B54BD" w:rsidP="001C4925">
            <w:pPr>
              <w:numPr>
                <w:ilvl w:val="0"/>
                <w:numId w:val="61"/>
              </w:numPr>
              <w:tabs>
                <w:tab w:val="left" w:pos="1080"/>
              </w:tabs>
              <w:spacing w:before="60" w:after="60"/>
              <w:ind w:hanging="360"/>
              <w:rPr>
                <w:rFonts w:eastAsia="Calibri"/>
                <w:sz w:val="22"/>
                <w:szCs w:val="22"/>
              </w:rPr>
            </w:pPr>
            <w:r w:rsidRPr="00B030B4">
              <w:rPr>
                <w:rFonts w:eastAsia="Calibri"/>
                <w:sz w:val="22"/>
                <w:szCs w:val="22"/>
              </w:rPr>
              <w:t xml:space="preserve">Incorporate pertinent risk information found in the Master Project Status Report (see 2.15 below).  </w:t>
            </w:r>
          </w:p>
          <w:p w:rsidR="006B342B" w:rsidRPr="00B030B4" w:rsidRDefault="009B54BD" w:rsidP="001C4925">
            <w:pPr>
              <w:numPr>
                <w:ilvl w:val="0"/>
                <w:numId w:val="61"/>
              </w:numPr>
              <w:tabs>
                <w:tab w:val="left" w:pos="1080"/>
              </w:tabs>
              <w:spacing w:before="60" w:after="60"/>
              <w:ind w:hanging="360"/>
              <w:rPr>
                <w:rFonts w:eastAsia="Calibri"/>
                <w:sz w:val="22"/>
                <w:szCs w:val="22"/>
              </w:rPr>
            </w:pPr>
            <w:r w:rsidRPr="00B030B4">
              <w:rPr>
                <w:rFonts w:eastAsia="Calibri"/>
                <w:sz w:val="22"/>
                <w:szCs w:val="22"/>
              </w:rPr>
              <w:t>Include a Risk Registry of all project risks that will be updated throughout the project.</w:t>
            </w:r>
          </w:p>
          <w:p w:rsidR="006B342B" w:rsidRPr="00B030B4" w:rsidRDefault="006B342B" w:rsidP="00D1199E">
            <w:pPr>
              <w:tabs>
                <w:tab w:val="left" w:pos="342"/>
              </w:tabs>
              <w:spacing w:before="60" w:after="60"/>
              <w:rPr>
                <w:rFonts w:eastAsia="Calibri"/>
                <w:sz w:val="22"/>
                <w:szCs w:val="22"/>
              </w:rPr>
            </w:pP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56"/>
              </w:numPr>
              <w:spacing w:before="60" w:after="60"/>
              <w:ind w:left="342" w:hanging="342"/>
              <w:rPr>
                <w:rFonts w:eastAsia="Calibri"/>
                <w:sz w:val="22"/>
                <w:szCs w:val="22"/>
              </w:rPr>
            </w:pPr>
            <w:r w:rsidRPr="00B030B4">
              <w:rPr>
                <w:rFonts w:eastAsia="Calibri"/>
                <w:sz w:val="22"/>
                <w:szCs w:val="22"/>
              </w:rPr>
              <w:t>Develop, document and implement escalation and resolution processes for the project and communicate the process to all stakeholders.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36"/>
              </w:numPr>
              <w:spacing w:before="60" w:after="60"/>
              <w:ind w:left="342" w:hanging="270"/>
              <w:rPr>
                <w:rFonts w:eastAsia="Calibri"/>
                <w:sz w:val="22"/>
                <w:szCs w:val="22"/>
              </w:rPr>
            </w:pPr>
            <w:r w:rsidRPr="00B030B4">
              <w:rPr>
                <w:rFonts w:eastAsia="Calibri"/>
                <w:sz w:val="22"/>
                <w:szCs w:val="22"/>
              </w:rPr>
              <w:t xml:space="preserve">Ensure the Technical Project Team has created and is updating a </w:t>
            </w:r>
            <w:r w:rsidRPr="00B030B4">
              <w:rPr>
                <w:rFonts w:eastAsia="Calibri"/>
                <w:b/>
                <w:i/>
                <w:sz w:val="22"/>
                <w:szCs w:val="22"/>
              </w:rPr>
              <w:t>Deliverable Comments Matrix (DCM) (Deliverable 7.6)</w:t>
            </w:r>
            <w:r w:rsidRPr="00B030B4">
              <w:rPr>
                <w:rFonts w:eastAsia="Calibri"/>
                <w:sz w:val="22"/>
                <w:szCs w:val="22"/>
              </w:rPr>
              <w:t xml:space="preserve"> for each deliverable or SDLC product provided by each Project Contractor’s primary point of contact.  </w:t>
            </w:r>
          </w:p>
          <w:p w:rsidR="006B342B" w:rsidRPr="00B030B4" w:rsidRDefault="009B54BD" w:rsidP="001C4925">
            <w:pPr>
              <w:numPr>
                <w:ilvl w:val="0"/>
                <w:numId w:val="36"/>
              </w:numPr>
              <w:spacing w:before="60" w:after="60"/>
              <w:ind w:left="342" w:hanging="270"/>
              <w:rPr>
                <w:rFonts w:eastAsia="Calibri"/>
                <w:sz w:val="22"/>
                <w:szCs w:val="22"/>
              </w:rPr>
            </w:pPr>
            <w:r w:rsidRPr="00B030B4">
              <w:rPr>
                <w:rFonts w:eastAsia="Calibri"/>
                <w:sz w:val="22"/>
                <w:szCs w:val="22"/>
              </w:rPr>
              <w:t xml:space="preserve">Ensure that the Technical Project Teams review, and coordinates the review among appropriate stakeholders, of Project deliverables for completeness and conformance to requirements.  </w:t>
            </w:r>
          </w:p>
          <w:p w:rsidR="006B342B" w:rsidRPr="00B030B4" w:rsidRDefault="009B54BD" w:rsidP="001C4925">
            <w:pPr>
              <w:numPr>
                <w:ilvl w:val="0"/>
                <w:numId w:val="36"/>
              </w:numPr>
              <w:spacing w:before="60" w:after="60"/>
              <w:ind w:left="342" w:hanging="270"/>
              <w:rPr>
                <w:rFonts w:eastAsia="Calibri"/>
                <w:sz w:val="22"/>
                <w:szCs w:val="22"/>
              </w:rPr>
            </w:pPr>
            <w:r w:rsidRPr="00B030B4">
              <w:rPr>
                <w:rFonts w:eastAsia="Calibri"/>
                <w:sz w:val="22"/>
                <w:szCs w:val="22"/>
              </w:rPr>
              <w:t xml:space="preserve">Ensure the Technical Project Team documents resulting issues and questions in the DCM to be resolved by the Development Contractor prior to deliverable acceptance. </w:t>
            </w:r>
          </w:p>
          <w:p w:rsidR="006B342B" w:rsidRPr="00B030B4" w:rsidRDefault="009B54BD" w:rsidP="001C4925">
            <w:pPr>
              <w:numPr>
                <w:ilvl w:val="0"/>
                <w:numId w:val="36"/>
              </w:numPr>
              <w:spacing w:before="60" w:after="60"/>
              <w:ind w:left="342" w:hanging="270"/>
              <w:rPr>
                <w:rFonts w:eastAsia="Calibri"/>
                <w:sz w:val="22"/>
                <w:szCs w:val="22"/>
              </w:rPr>
            </w:pPr>
            <w:r w:rsidRPr="00B030B4">
              <w:rPr>
                <w:rFonts w:eastAsia="Calibri"/>
                <w:sz w:val="22"/>
                <w:szCs w:val="22"/>
              </w:rPr>
              <w:t xml:space="preserve">Ensure the Technical Project Team reviews subsequent updated versions of deliverables to confirm all issues and questions have been resolved satisfactorily.   </w:t>
            </w:r>
          </w:p>
          <w:p w:rsidR="006B342B" w:rsidRPr="00B030B4" w:rsidRDefault="009B54BD" w:rsidP="001C4925">
            <w:pPr>
              <w:numPr>
                <w:ilvl w:val="0"/>
                <w:numId w:val="36"/>
              </w:numPr>
              <w:spacing w:before="60" w:after="60"/>
              <w:ind w:left="342" w:hanging="270"/>
              <w:rPr>
                <w:rFonts w:eastAsia="Calibri"/>
                <w:sz w:val="22"/>
                <w:szCs w:val="22"/>
              </w:rPr>
            </w:pPr>
            <w:r w:rsidRPr="00B030B4">
              <w:rPr>
                <w:rFonts w:eastAsia="Calibri"/>
                <w:sz w:val="22"/>
                <w:szCs w:val="22"/>
              </w:rPr>
              <w:lastRenderedPageBreak/>
              <w:t>The DCM process is part of the Quality Management Plan (see 2.13 below).</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lastRenderedPageBreak/>
              <w:t>*</w:t>
            </w:r>
          </w:p>
        </w:tc>
        <w:tc>
          <w:tcPr>
            <w:tcW w:w="9591" w:type="dxa"/>
            <w:gridSpan w:val="3"/>
          </w:tcPr>
          <w:p w:rsidR="006B342B" w:rsidRPr="00B030B4" w:rsidRDefault="009B54BD" w:rsidP="001C4925">
            <w:pPr>
              <w:numPr>
                <w:ilvl w:val="0"/>
                <w:numId w:val="41"/>
              </w:numPr>
              <w:spacing w:before="60" w:after="60"/>
              <w:ind w:left="342" w:hanging="342"/>
              <w:rPr>
                <w:rFonts w:eastAsia="Calibri"/>
                <w:sz w:val="22"/>
                <w:szCs w:val="22"/>
              </w:rPr>
            </w:pPr>
            <w:r w:rsidRPr="00B030B4">
              <w:rPr>
                <w:rFonts w:eastAsia="Calibri"/>
                <w:sz w:val="22"/>
                <w:szCs w:val="22"/>
              </w:rPr>
              <w:t xml:space="preserve">Review and provide input and updates to the </w:t>
            </w:r>
            <w:r w:rsidRPr="00B030B4">
              <w:rPr>
                <w:rFonts w:eastAsia="Calibri"/>
                <w:b/>
                <w:i/>
                <w:sz w:val="22"/>
                <w:szCs w:val="22"/>
              </w:rPr>
              <w:t>Change Management Plan (Deliverable 7.7)</w:t>
            </w:r>
            <w:r w:rsidRPr="00B030B4">
              <w:rPr>
                <w:rFonts w:eastAsia="Calibri"/>
                <w:sz w:val="22"/>
                <w:szCs w:val="22"/>
              </w:rPr>
              <w:t xml:space="preserve"> that describes the process for making changes to project scope, requirements, or cost as necessary.  </w:t>
            </w:r>
          </w:p>
          <w:p w:rsidR="006B342B" w:rsidRPr="00B030B4" w:rsidRDefault="009B54BD" w:rsidP="001C4925">
            <w:pPr>
              <w:numPr>
                <w:ilvl w:val="0"/>
                <w:numId w:val="41"/>
              </w:numPr>
              <w:spacing w:before="60" w:after="60"/>
              <w:ind w:left="342" w:hanging="342"/>
              <w:rPr>
                <w:rFonts w:eastAsia="Calibri"/>
                <w:sz w:val="22"/>
                <w:szCs w:val="22"/>
              </w:rPr>
            </w:pPr>
            <w:r w:rsidRPr="00B030B4">
              <w:rPr>
                <w:rFonts w:eastAsia="Calibri"/>
                <w:sz w:val="22"/>
                <w:szCs w:val="22"/>
              </w:rPr>
              <w:t>At a minimum, the Change Management Plan shall:</w:t>
            </w:r>
          </w:p>
          <w:p w:rsidR="006B342B" w:rsidRPr="00B030B4" w:rsidRDefault="009B54BD" w:rsidP="001C4925">
            <w:pPr>
              <w:numPr>
                <w:ilvl w:val="0"/>
                <w:numId w:val="13"/>
              </w:numPr>
              <w:spacing w:before="60" w:after="60"/>
              <w:ind w:hanging="17"/>
              <w:rPr>
                <w:rFonts w:eastAsia="Calibri"/>
                <w:sz w:val="22"/>
                <w:szCs w:val="22"/>
              </w:rPr>
            </w:pPr>
            <w:r w:rsidRPr="00B030B4">
              <w:rPr>
                <w:rFonts w:eastAsia="Calibri"/>
                <w:sz w:val="22"/>
                <w:szCs w:val="22"/>
              </w:rPr>
              <w:t>Describe the change management and approval processes to include:</w:t>
            </w:r>
          </w:p>
          <w:p w:rsidR="006B342B" w:rsidRPr="00B030B4" w:rsidRDefault="009B54BD" w:rsidP="001C4925">
            <w:pPr>
              <w:numPr>
                <w:ilvl w:val="1"/>
                <w:numId w:val="13"/>
              </w:numPr>
              <w:spacing w:before="60" w:after="60"/>
              <w:ind w:hanging="360"/>
              <w:rPr>
                <w:rFonts w:eastAsia="Calibri"/>
                <w:sz w:val="22"/>
                <w:szCs w:val="22"/>
              </w:rPr>
            </w:pPr>
            <w:r w:rsidRPr="00B030B4">
              <w:rPr>
                <w:rFonts w:eastAsia="Calibri"/>
                <w:sz w:val="22"/>
                <w:szCs w:val="22"/>
              </w:rPr>
              <w:t>Coordination with the TO Procurement Officer to define change order scope, cost, and project impact of proposed changes to the project;</w:t>
            </w:r>
          </w:p>
          <w:p w:rsidR="006B342B" w:rsidRPr="00B030B4" w:rsidRDefault="009B54BD" w:rsidP="001C4925">
            <w:pPr>
              <w:numPr>
                <w:ilvl w:val="1"/>
                <w:numId w:val="13"/>
              </w:numPr>
              <w:spacing w:before="60" w:after="60"/>
              <w:ind w:hanging="360"/>
              <w:rPr>
                <w:rFonts w:eastAsia="Calibri"/>
                <w:sz w:val="22"/>
                <w:szCs w:val="22"/>
              </w:rPr>
            </w:pPr>
            <w:r w:rsidRPr="00B030B4">
              <w:rPr>
                <w:rFonts w:eastAsia="Calibri"/>
                <w:sz w:val="22"/>
                <w:szCs w:val="22"/>
              </w:rPr>
              <w:t>Coordination with the TO Manager for review and approval of proposed changes to the project;</w:t>
            </w:r>
          </w:p>
          <w:p w:rsidR="006B342B" w:rsidRPr="00B030B4" w:rsidRDefault="009B54BD" w:rsidP="001C4925">
            <w:pPr>
              <w:numPr>
                <w:ilvl w:val="1"/>
                <w:numId w:val="13"/>
              </w:numPr>
              <w:spacing w:before="60" w:after="60"/>
              <w:ind w:hanging="360"/>
              <w:rPr>
                <w:rFonts w:eastAsia="Calibri"/>
                <w:sz w:val="22"/>
                <w:szCs w:val="22"/>
              </w:rPr>
            </w:pPr>
            <w:r w:rsidRPr="00B030B4">
              <w:rPr>
                <w:rFonts w:eastAsia="Calibri"/>
                <w:sz w:val="22"/>
                <w:szCs w:val="22"/>
              </w:rPr>
              <w:t xml:space="preserve">Coordination with the Technical Project Team and any Contractors for review and agreement on proposed changes; </w:t>
            </w:r>
          </w:p>
          <w:p w:rsidR="006B342B" w:rsidRPr="00B030B4" w:rsidRDefault="009B54BD" w:rsidP="001C4925">
            <w:pPr>
              <w:numPr>
                <w:ilvl w:val="1"/>
                <w:numId w:val="13"/>
              </w:numPr>
              <w:spacing w:before="60" w:after="60"/>
              <w:ind w:hanging="360"/>
              <w:rPr>
                <w:rFonts w:eastAsia="Calibri"/>
                <w:sz w:val="22"/>
                <w:szCs w:val="22"/>
              </w:rPr>
            </w:pPr>
            <w:r w:rsidRPr="00B030B4">
              <w:rPr>
                <w:rFonts w:eastAsia="Calibri"/>
                <w:sz w:val="22"/>
                <w:szCs w:val="22"/>
              </w:rPr>
              <w:t>Coordination with the TO Manager and any Contractors for documentation and implementation of change orders; and</w:t>
            </w:r>
          </w:p>
          <w:p w:rsidR="006B342B" w:rsidRPr="00B030B4" w:rsidRDefault="009B54BD" w:rsidP="001C4925">
            <w:pPr>
              <w:numPr>
                <w:ilvl w:val="1"/>
                <w:numId w:val="13"/>
              </w:numPr>
              <w:spacing w:before="60" w:after="60"/>
              <w:ind w:hanging="360"/>
              <w:rPr>
                <w:rFonts w:eastAsia="Calibri"/>
                <w:sz w:val="22"/>
                <w:szCs w:val="22"/>
              </w:rPr>
            </w:pPr>
            <w:r w:rsidRPr="00B030B4">
              <w:rPr>
                <w:rFonts w:eastAsia="Calibri"/>
                <w:sz w:val="22"/>
                <w:szCs w:val="22"/>
              </w:rPr>
              <w:t>Project integration management consistent with the PMBOK for approved changes.</w:t>
            </w:r>
          </w:p>
          <w:p w:rsidR="006B342B" w:rsidRPr="00B030B4" w:rsidRDefault="009B54BD" w:rsidP="001C4925">
            <w:pPr>
              <w:numPr>
                <w:ilvl w:val="0"/>
                <w:numId w:val="13"/>
              </w:numPr>
              <w:spacing w:before="60" w:after="60"/>
              <w:ind w:hanging="17"/>
              <w:rPr>
                <w:rFonts w:eastAsia="Calibri"/>
                <w:sz w:val="22"/>
                <w:szCs w:val="22"/>
              </w:rPr>
            </w:pPr>
            <w:r w:rsidRPr="00B030B4">
              <w:rPr>
                <w:rFonts w:eastAsia="Calibri"/>
                <w:sz w:val="22"/>
                <w:szCs w:val="22"/>
              </w:rPr>
              <w:t xml:space="preserve">Describe the tools used (i.e. change request form change order, change log). </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42"/>
              </w:numPr>
              <w:spacing w:before="60" w:after="60"/>
              <w:ind w:left="342" w:hanging="342"/>
              <w:rPr>
                <w:rFonts w:eastAsia="Calibri"/>
                <w:sz w:val="22"/>
                <w:szCs w:val="22"/>
              </w:rPr>
            </w:pPr>
            <w:r w:rsidRPr="00B030B4">
              <w:rPr>
                <w:rFonts w:eastAsia="Calibri"/>
                <w:sz w:val="22"/>
                <w:szCs w:val="22"/>
              </w:rPr>
              <w:t xml:space="preserve">Review and provide input and updates of the Requirements Traceability Matrix (RTM) (Deliverable 7.8) that describes and provides a numbering system for all project requirements for traceability through testing. The RTM process is part of the Quality Management Plan (see 2.13 below). </w:t>
            </w:r>
          </w:p>
          <w:p w:rsidR="006B342B" w:rsidRPr="00B030B4" w:rsidRDefault="009B54BD" w:rsidP="001C4925">
            <w:pPr>
              <w:numPr>
                <w:ilvl w:val="0"/>
                <w:numId w:val="42"/>
              </w:numPr>
              <w:spacing w:before="60" w:after="60"/>
              <w:ind w:left="342" w:hanging="342"/>
              <w:rPr>
                <w:rFonts w:eastAsia="Calibri"/>
                <w:sz w:val="22"/>
                <w:szCs w:val="22"/>
              </w:rPr>
            </w:pPr>
            <w:r w:rsidRPr="00B030B4">
              <w:rPr>
                <w:rFonts w:eastAsia="Calibri"/>
                <w:sz w:val="22"/>
                <w:szCs w:val="22"/>
              </w:rPr>
              <w:t>The RTM shall include test scenarios and acceptance criteria for all technical and functional requirements.</w:t>
            </w:r>
          </w:p>
          <w:p w:rsidR="006B342B" w:rsidRPr="00B030B4" w:rsidRDefault="009B54BD" w:rsidP="001C4925">
            <w:pPr>
              <w:numPr>
                <w:ilvl w:val="0"/>
                <w:numId w:val="42"/>
              </w:numPr>
              <w:spacing w:before="60" w:after="60"/>
              <w:ind w:left="342" w:hanging="342"/>
              <w:rPr>
                <w:rFonts w:eastAsia="Calibri"/>
                <w:sz w:val="22"/>
                <w:szCs w:val="22"/>
              </w:rPr>
            </w:pPr>
            <w:r w:rsidRPr="00B030B4">
              <w:rPr>
                <w:rFonts w:eastAsia="Calibri"/>
                <w:sz w:val="22"/>
                <w:szCs w:val="22"/>
              </w:rPr>
              <w:t>Ensure that the Project Team participates in requirements development as needed and traces requirements through testing and implementation via updates to the RTM.</w:t>
            </w:r>
          </w:p>
          <w:p w:rsidR="006B342B" w:rsidRPr="00B030B4" w:rsidRDefault="009B54BD" w:rsidP="001C4925">
            <w:pPr>
              <w:numPr>
                <w:ilvl w:val="0"/>
                <w:numId w:val="42"/>
              </w:numPr>
              <w:spacing w:before="60" w:after="60"/>
              <w:ind w:left="342" w:hanging="342"/>
              <w:rPr>
                <w:rFonts w:eastAsia="Calibri"/>
                <w:sz w:val="22"/>
                <w:szCs w:val="22"/>
              </w:rPr>
            </w:pPr>
            <w:r w:rsidRPr="00B030B4">
              <w:rPr>
                <w:rFonts w:eastAsia="Calibri"/>
                <w:sz w:val="22"/>
                <w:szCs w:val="22"/>
              </w:rPr>
              <w:t xml:space="preserve">Ensure that RTM updates are in conjunction with weekly requirements / design reviews (see 2.15 below).  </w:t>
            </w:r>
          </w:p>
          <w:p w:rsidR="006B342B" w:rsidRPr="00B030B4" w:rsidRDefault="009B54BD" w:rsidP="001C4925">
            <w:pPr>
              <w:numPr>
                <w:ilvl w:val="0"/>
                <w:numId w:val="42"/>
              </w:numPr>
              <w:spacing w:before="60" w:after="60"/>
              <w:ind w:left="342" w:hanging="342"/>
              <w:rPr>
                <w:rFonts w:eastAsia="Calibri"/>
                <w:sz w:val="22"/>
                <w:szCs w:val="22"/>
              </w:rPr>
            </w:pPr>
            <w:r w:rsidRPr="00B030B4">
              <w:rPr>
                <w:rFonts w:eastAsia="Calibri"/>
                <w:sz w:val="22"/>
                <w:szCs w:val="22"/>
              </w:rPr>
              <w:t>Work closely with the Project Team and any Contractors to develop or review and update detailed project requirements.  Requirements activities may include:</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Stakeholder interviews;</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Documenting before and after business processes;</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Review of existing requirements documentation;</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Joint Application Development (JAD) sessions;</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COTS software “gap fit analysis”;</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Demonstrations of existing similar systems (benchmarking); and</w:t>
            </w:r>
          </w:p>
          <w:p w:rsidR="006B342B" w:rsidRPr="00B030B4" w:rsidRDefault="009B54BD" w:rsidP="001C4925">
            <w:pPr>
              <w:numPr>
                <w:ilvl w:val="0"/>
                <w:numId w:val="44"/>
              </w:numPr>
              <w:ind w:hanging="17"/>
              <w:rPr>
                <w:rFonts w:eastAsia="Calibri"/>
                <w:sz w:val="22"/>
                <w:szCs w:val="22"/>
              </w:rPr>
            </w:pPr>
            <w:r w:rsidRPr="00B030B4">
              <w:rPr>
                <w:rFonts w:eastAsia="Calibri"/>
                <w:sz w:val="22"/>
                <w:szCs w:val="22"/>
              </w:rPr>
              <w:t>Requirements walkthroughs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46"/>
              </w:numPr>
              <w:spacing w:before="60" w:after="60"/>
              <w:ind w:left="342" w:hanging="342"/>
              <w:rPr>
                <w:rFonts w:eastAsia="Calibri"/>
                <w:sz w:val="22"/>
                <w:szCs w:val="22"/>
              </w:rPr>
            </w:pPr>
            <w:r w:rsidRPr="00B030B4">
              <w:rPr>
                <w:rFonts w:eastAsia="Calibri"/>
                <w:sz w:val="22"/>
                <w:szCs w:val="22"/>
              </w:rPr>
              <w:t>Review and provide input and updates to the Quality Management Plan (Deliverable 7.9).</w:t>
            </w:r>
          </w:p>
          <w:p w:rsidR="006B342B" w:rsidRPr="00B030B4" w:rsidRDefault="009B54BD" w:rsidP="001C4925">
            <w:pPr>
              <w:numPr>
                <w:ilvl w:val="0"/>
                <w:numId w:val="46"/>
              </w:numPr>
              <w:spacing w:before="60" w:after="60"/>
              <w:ind w:left="342" w:hanging="342"/>
              <w:rPr>
                <w:rFonts w:eastAsia="Calibri"/>
                <w:sz w:val="22"/>
                <w:szCs w:val="22"/>
              </w:rPr>
            </w:pPr>
            <w:r w:rsidRPr="00B030B4">
              <w:rPr>
                <w:rFonts w:eastAsia="Calibri"/>
                <w:sz w:val="22"/>
                <w:szCs w:val="22"/>
              </w:rPr>
              <w:t xml:space="preserve">At a minimum the QMP shall: </w:t>
            </w:r>
          </w:p>
          <w:p w:rsidR="006B342B" w:rsidRPr="00B030B4" w:rsidRDefault="009B54BD" w:rsidP="001C4925">
            <w:pPr>
              <w:numPr>
                <w:ilvl w:val="0"/>
                <w:numId w:val="50"/>
              </w:numPr>
              <w:spacing w:before="60" w:after="60"/>
              <w:ind w:left="792" w:hanging="450"/>
              <w:rPr>
                <w:rFonts w:eastAsia="Calibri"/>
                <w:sz w:val="22"/>
                <w:szCs w:val="22"/>
              </w:rPr>
            </w:pPr>
            <w:r w:rsidRPr="00B030B4">
              <w:rPr>
                <w:rFonts w:eastAsia="Calibri"/>
                <w:sz w:val="22"/>
                <w:szCs w:val="22"/>
              </w:rPr>
              <w:t xml:space="preserve">Describe the process for quality management of project deliverables via the DCM process (see 2.10 above).  </w:t>
            </w:r>
          </w:p>
          <w:p w:rsidR="006B342B" w:rsidRPr="00B030B4" w:rsidRDefault="009B54BD" w:rsidP="001C4925">
            <w:pPr>
              <w:numPr>
                <w:ilvl w:val="0"/>
                <w:numId w:val="50"/>
              </w:numPr>
              <w:spacing w:before="60" w:after="60"/>
              <w:ind w:hanging="17"/>
              <w:rPr>
                <w:rFonts w:eastAsia="Calibri"/>
                <w:sz w:val="22"/>
                <w:szCs w:val="22"/>
              </w:rPr>
            </w:pPr>
            <w:r w:rsidRPr="00B030B4">
              <w:rPr>
                <w:rFonts w:eastAsia="Calibri"/>
                <w:sz w:val="22"/>
                <w:szCs w:val="22"/>
              </w:rPr>
              <w:t>Describe the process for quality management of requirements using the RTM (see 2.12 above).</w:t>
            </w:r>
          </w:p>
          <w:p w:rsidR="006B342B" w:rsidRPr="00B030B4" w:rsidRDefault="009B54BD" w:rsidP="001C4925">
            <w:pPr>
              <w:numPr>
                <w:ilvl w:val="0"/>
                <w:numId w:val="50"/>
              </w:numPr>
              <w:spacing w:before="60" w:after="60"/>
              <w:ind w:left="702" w:hanging="360"/>
              <w:rPr>
                <w:rFonts w:eastAsia="Calibri"/>
                <w:sz w:val="22"/>
                <w:szCs w:val="22"/>
              </w:rPr>
            </w:pPr>
            <w:r w:rsidRPr="00B030B4">
              <w:rPr>
                <w:rFonts w:eastAsia="Calibri"/>
                <w:sz w:val="22"/>
                <w:szCs w:val="22"/>
              </w:rPr>
              <w:t xml:space="preserve">Describe the processes for quality management of testing, software development and configuration management, as applicable. </w:t>
            </w:r>
          </w:p>
          <w:p w:rsidR="006B342B" w:rsidRPr="00B030B4" w:rsidRDefault="009B54BD" w:rsidP="001C4925">
            <w:pPr>
              <w:numPr>
                <w:ilvl w:val="0"/>
                <w:numId w:val="50"/>
              </w:numPr>
              <w:spacing w:before="60" w:after="60"/>
              <w:ind w:hanging="17"/>
              <w:rPr>
                <w:rFonts w:eastAsia="Calibri"/>
                <w:sz w:val="22"/>
                <w:szCs w:val="22"/>
              </w:rPr>
            </w:pPr>
            <w:r w:rsidRPr="00B030B4">
              <w:rPr>
                <w:rFonts w:eastAsia="Calibri"/>
                <w:sz w:val="22"/>
                <w:szCs w:val="22"/>
              </w:rPr>
              <w:t>Develop a written procedure for configuration control for application code promotion.</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52"/>
              </w:numPr>
              <w:spacing w:before="60" w:after="60"/>
              <w:ind w:left="342" w:hanging="342"/>
              <w:rPr>
                <w:rFonts w:eastAsia="Calibri"/>
                <w:sz w:val="22"/>
                <w:szCs w:val="22"/>
              </w:rPr>
            </w:pPr>
            <w:r w:rsidRPr="00B030B4">
              <w:rPr>
                <w:rFonts w:eastAsia="Calibri"/>
                <w:sz w:val="22"/>
                <w:szCs w:val="22"/>
              </w:rPr>
              <w:t>Ensure creation and ongoing updating of the PM Status Report and Timesheet (Deliverable 7.10).</w:t>
            </w:r>
          </w:p>
          <w:p w:rsidR="006B342B" w:rsidRPr="00B030B4" w:rsidRDefault="009B54BD" w:rsidP="001C4925">
            <w:pPr>
              <w:numPr>
                <w:ilvl w:val="0"/>
                <w:numId w:val="52"/>
              </w:numPr>
              <w:spacing w:before="60" w:after="60"/>
              <w:ind w:left="342" w:hanging="342"/>
              <w:jc w:val="both"/>
              <w:rPr>
                <w:rFonts w:eastAsia="Calibri"/>
                <w:sz w:val="22"/>
                <w:szCs w:val="22"/>
              </w:rPr>
            </w:pPr>
            <w:r w:rsidRPr="00B030B4">
              <w:rPr>
                <w:rFonts w:eastAsia="Calibri"/>
                <w:sz w:val="22"/>
                <w:szCs w:val="22"/>
              </w:rPr>
              <w:lastRenderedPageBreak/>
              <w:t>At a minimum, the PM Status Report and Timesheet shall:</w:t>
            </w:r>
          </w:p>
          <w:p w:rsidR="006B342B" w:rsidRPr="00B030B4" w:rsidRDefault="009B54BD" w:rsidP="001C4925">
            <w:pPr>
              <w:numPr>
                <w:ilvl w:val="0"/>
                <w:numId w:val="55"/>
              </w:numPr>
              <w:spacing w:before="60" w:after="60"/>
              <w:ind w:hanging="17"/>
              <w:rPr>
                <w:rFonts w:eastAsia="Calibri"/>
                <w:sz w:val="22"/>
                <w:szCs w:val="22"/>
              </w:rPr>
            </w:pPr>
            <w:r w:rsidRPr="00B030B4">
              <w:rPr>
                <w:rFonts w:eastAsia="Calibri"/>
                <w:sz w:val="22"/>
                <w:szCs w:val="22"/>
              </w:rPr>
              <w:t xml:space="preserve">Report on completed and planned project activities for the reporting period, </w:t>
            </w:r>
          </w:p>
          <w:p w:rsidR="006B342B" w:rsidRPr="00B030B4" w:rsidRDefault="009B54BD" w:rsidP="001C4925">
            <w:pPr>
              <w:numPr>
                <w:ilvl w:val="0"/>
                <w:numId w:val="55"/>
              </w:numPr>
              <w:spacing w:before="60" w:after="60"/>
              <w:ind w:hanging="17"/>
              <w:rPr>
                <w:rFonts w:eastAsia="Calibri"/>
                <w:sz w:val="22"/>
                <w:szCs w:val="22"/>
              </w:rPr>
            </w:pPr>
            <w:r w:rsidRPr="00B030B4">
              <w:rPr>
                <w:rFonts w:eastAsia="Calibri"/>
                <w:sz w:val="22"/>
                <w:szCs w:val="22"/>
              </w:rPr>
              <w:t xml:space="preserve">Highlight schedule deviation from baseline, </w:t>
            </w:r>
          </w:p>
          <w:p w:rsidR="006B342B" w:rsidRPr="00B030B4" w:rsidRDefault="009B54BD" w:rsidP="001C4925">
            <w:pPr>
              <w:numPr>
                <w:ilvl w:val="0"/>
                <w:numId w:val="55"/>
              </w:numPr>
              <w:spacing w:before="60" w:after="60"/>
              <w:ind w:left="702" w:hanging="360"/>
              <w:rPr>
                <w:rFonts w:eastAsia="Calibri"/>
                <w:sz w:val="22"/>
                <w:szCs w:val="22"/>
              </w:rPr>
            </w:pPr>
            <w:r w:rsidRPr="00B030B4">
              <w:rPr>
                <w:rFonts w:eastAsia="Calibri"/>
                <w:sz w:val="22"/>
                <w:szCs w:val="22"/>
              </w:rPr>
              <w:t xml:space="preserve">Provide schedule updates, progress of work being performed, milestones attained, resources expended, </w:t>
            </w:r>
          </w:p>
          <w:p w:rsidR="006B342B" w:rsidRPr="00B030B4" w:rsidRDefault="009B54BD" w:rsidP="001C4925">
            <w:pPr>
              <w:numPr>
                <w:ilvl w:val="0"/>
                <w:numId w:val="55"/>
              </w:numPr>
              <w:spacing w:before="60" w:after="60"/>
              <w:ind w:hanging="17"/>
              <w:rPr>
                <w:rFonts w:eastAsia="Calibri"/>
                <w:sz w:val="22"/>
                <w:szCs w:val="22"/>
              </w:rPr>
            </w:pPr>
            <w:r w:rsidRPr="00B030B4">
              <w:rPr>
                <w:rFonts w:eastAsia="Calibri"/>
                <w:sz w:val="22"/>
                <w:szCs w:val="22"/>
              </w:rPr>
              <w:t>Document risks, and issues encountered and corrective actions taken</w:t>
            </w:r>
          </w:p>
          <w:p w:rsidR="006B342B" w:rsidRPr="00B030B4" w:rsidRDefault="009B54BD" w:rsidP="001C4925">
            <w:pPr>
              <w:numPr>
                <w:ilvl w:val="0"/>
                <w:numId w:val="55"/>
              </w:numPr>
              <w:spacing w:before="60" w:after="60"/>
              <w:ind w:hanging="17"/>
              <w:rPr>
                <w:rFonts w:eastAsia="Calibri"/>
                <w:sz w:val="22"/>
                <w:szCs w:val="22"/>
              </w:rPr>
            </w:pPr>
            <w:r w:rsidRPr="00B030B4">
              <w:rPr>
                <w:rFonts w:eastAsia="Calibri"/>
                <w:sz w:val="22"/>
                <w:szCs w:val="22"/>
              </w:rPr>
              <w:t>Track project cost and expenditures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lastRenderedPageBreak/>
              <w:t>*</w:t>
            </w:r>
          </w:p>
        </w:tc>
        <w:tc>
          <w:tcPr>
            <w:tcW w:w="9591" w:type="dxa"/>
            <w:gridSpan w:val="3"/>
          </w:tcPr>
          <w:p w:rsidR="006B342B" w:rsidRPr="00B030B4" w:rsidRDefault="009B54BD" w:rsidP="001C4925">
            <w:pPr>
              <w:numPr>
                <w:ilvl w:val="0"/>
                <w:numId w:val="74"/>
              </w:numPr>
              <w:spacing w:before="60" w:after="60"/>
              <w:ind w:left="342" w:hanging="270"/>
              <w:rPr>
                <w:rFonts w:eastAsia="Calibri"/>
                <w:sz w:val="22"/>
                <w:szCs w:val="22"/>
              </w:rPr>
            </w:pPr>
            <w:r w:rsidRPr="00B030B4">
              <w:rPr>
                <w:rFonts w:eastAsia="Calibri"/>
                <w:sz w:val="22"/>
                <w:szCs w:val="22"/>
              </w:rPr>
              <w:t xml:space="preserve">Ensure input and ongoing updating to the Master Status Report (Deliverable 7.11). Oversee weekly Technical Project Team meetings, to include any Contractors when appropriate.  </w:t>
            </w:r>
          </w:p>
          <w:p w:rsidR="006B342B" w:rsidRPr="00B030B4" w:rsidRDefault="009B54BD" w:rsidP="001C4925">
            <w:pPr>
              <w:numPr>
                <w:ilvl w:val="0"/>
                <w:numId w:val="74"/>
              </w:numPr>
              <w:spacing w:before="60" w:after="60"/>
              <w:ind w:left="342" w:hanging="270"/>
              <w:rPr>
                <w:rFonts w:eastAsia="Calibri"/>
                <w:sz w:val="22"/>
                <w:szCs w:val="22"/>
              </w:rPr>
            </w:pPr>
            <w:r w:rsidRPr="00B030B4">
              <w:rPr>
                <w:rFonts w:eastAsia="Calibri"/>
                <w:sz w:val="22"/>
                <w:szCs w:val="22"/>
              </w:rPr>
              <w:t>The</w:t>
            </w:r>
            <w:r w:rsidRPr="00B030B4">
              <w:rPr>
                <w:rFonts w:eastAsia="Calibri"/>
                <w:i/>
                <w:sz w:val="22"/>
                <w:szCs w:val="22"/>
              </w:rPr>
              <w:t xml:space="preserve"> </w:t>
            </w:r>
            <w:r w:rsidRPr="00B030B4">
              <w:rPr>
                <w:rFonts w:eastAsia="Calibri"/>
                <w:sz w:val="22"/>
                <w:szCs w:val="22"/>
              </w:rPr>
              <w:t>Master Status Report shall contain sections for the following:</w:t>
            </w:r>
            <w:r w:rsidRPr="00B030B4">
              <w:rPr>
                <w:rFonts w:eastAsia="Calibri"/>
                <w:sz w:val="22"/>
                <w:szCs w:val="22"/>
              </w:rPr>
              <w:tab/>
            </w:r>
          </w:p>
          <w:p w:rsidR="006B342B" w:rsidRPr="00B030B4" w:rsidRDefault="009B54BD" w:rsidP="001C4925">
            <w:pPr>
              <w:numPr>
                <w:ilvl w:val="0"/>
                <w:numId w:val="75"/>
              </w:numPr>
              <w:spacing w:before="60" w:after="60"/>
              <w:ind w:hanging="17"/>
              <w:rPr>
                <w:rFonts w:eastAsia="Calibri"/>
                <w:sz w:val="22"/>
                <w:szCs w:val="22"/>
              </w:rPr>
            </w:pPr>
            <w:r w:rsidRPr="00B030B4">
              <w:rPr>
                <w:rFonts w:eastAsia="Calibri"/>
                <w:sz w:val="22"/>
                <w:szCs w:val="22"/>
              </w:rPr>
              <w:t>Lessons learned from the project and any other pertinent status information.</w:t>
            </w:r>
          </w:p>
          <w:p w:rsidR="006B342B" w:rsidRPr="00B030B4" w:rsidRDefault="009B54BD" w:rsidP="001C4925">
            <w:pPr>
              <w:numPr>
                <w:ilvl w:val="0"/>
                <w:numId w:val="75"/>
              </w:numPr>
              <w:spacing w:before="60" w:after="60"/>
              <w:ind w:hanging="17"/>
              <w:rPr>
                <w:rFonts w:eastAsia="Calibri"/>
                <w:sz w:val="22"/>
                <w:szCs w:val="22"/>
              </w:rPr>
            </w:pPr>
            <w:r w:rsidRPr="00B030B4">
              <w:rPr>
                <w:rFonts w:eastAsia="Calibri"/>
                <w:sz w:val="22"/>
                <w:szCs w:val="22"/>
              </w:rPr>
              <w:t>Design / requirements reviews and discussions on project status.</w:t>
            </w:r>
          </w:p>
          <w:p w:rsidR="006B342B" w:rsidRPr="00B030B4" w:rsidRDefault="009B54BD" w:rsidP="001C4925">
            <w:pPr>
              <w:numPr>
                <w:ilvl w:val="0"/>
                <w:numId w:val="75"/>
              </w:numPr>
              <w:spacing w:before="60" w:after="60"/>
              <w:ind w:left="702" w:hanging="360"/>
              <w:rPr>
                <w:rFonts w:eastAsia="Calibri"/>
                <w:sz w:val="22"/>
                <w:szCs w:val="22"/>
              </w:rPr>
            </w:pPr>
            <w:r w:rsidRPr="00B030B4">
              <w:rPr>
                <w:rFonts w:eastAsia="Calibri"/>
                <w:sz w:val="22"/>
                <w:szCs w:val="22"/>
              </w:rPr>
              <w:t xml:space="preserve">Project status, risk and issue dispositions for the past week, and planned activities for the week upcoming.  </w:t>
            </w:r>
          </w:p>
          <w:p w:rsidR="006B342B" w:rsidRPr="00B030B4" w:rsidRDefault="009B54BD" w:rsidP="001C4925">
            <w:pPr>
              <w:numPr>
                <w:ilvl w:val="0"/>
                <w:numId w:val="75"/>
              </w:numPr>
              <w:spacing w:before="60" w:after="60"/>
              <w:ind w:left="702" w:hanging="360"/>
              <w:rPr>
                <w:rFonts w:eastAsia="Calibri"/>
                <w:sz w:val="22"/>
                <w:szCs w:val="22"/>
              </w:rPr>
            </w:pPr>
            <w:r w:rsidRPr="00B030B4">
              <w:rPr>
                <w:rFonts w:eastAsia="Calibri"/>
                <w:sz w:val="22"/>
                <w:szCs w:val="22"/>
              </w:rPr>
              <w:t>PM activities and needed updates to the Integrated Master Schedule (see 2.6 above), Master RMP (see 2.8 above), and RTM (see 2.12 above).</w:t>
            </w:r>
          </w:p>
          <w:p w:rsidR="006B342B" w:rsidRPr="00B030B4" w:rsidRDefault="009B54BD" w:rsidP="001C4925">
            <w:pPr>
              <w:numPr>
                <w:ilvl w:val="0"/>
                <w:numId w:val="75"/>
              </w:numPr>
              <w:spacing w:before="60" w:after="60"/>
              <w:ind w:hanging="17"/>
              <w:rPr>
                <w:rFonts w:eastAsia="Calibri"/>
                <w:sz w:val="22"/>
                <w:szCs w:val="22"/>
              </w:rPr>
            </w:pPr>
            <w:r w:rsidRPr="00B030B4">
              <w:rPr>
                <w:rFonts w:eastAsia="Calibri"/>
                <w:sz w:val="22"/>
                <w:szCs w:val="22"/>
              </w:rPr>
              <w:t xml:space="preserve">Performance as measured against the Project Schedule. </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68"/>
              </w:numPr>
              <w:spacing w:before="60" w:after="60"/>
              <w:ind w:left="342" w:hanging="270"/>
              <w:rPr>
                <w:rFonts w:eastAsia="Calibri"/>
                <w:sz w:val="22"/>
                <w:szCs w:val="22"/>
              </w:rPr>
            </w:pPr>
            <w:r w:rsidRPr="00B030B4">
              <w:rPr>
                <w:rFonts w:eastAsia="Calibri"/>
                <w:sz w:val="22"/>
                <w:szCs w:val="22"/>
              </w:rPr>
              <w:t xml:space="preserve">Ensure project governance and control according to the Project Management Plan (see 2.4 above).  </w:t>
            </w:r>
          </w:p>
          <w:p w:rsidR="006B342B" w:rsidRPr="00B030B4" w:rsidRDefault="009B54BD" w:rsidP="001C4925">
            <w:pPr>
              <w:numPr>
                <w:ilvl w:val="0"/>
                <w:numId w:val="69"/>
              </w:numPr>
              <w:spacing w:before="60" w:after="60"/>
              <w:ind w:hanging="288"/>
              <w:rPr>
                <w:rFonts w:eastAsia="Calibri"/>
                <w:sz w:val="22"/>
                <w:szCs w:val="22"/>
              </w:rPr>
            </w:pPr>
            <w:r w:rsidRPr="00B030B4">
              <w:rPr>
                <w:rFonts w:eastAsia="Calibri"/>
                <w:sz w:val="22"/>
                <w:szCs w:val="22"/>
              </w:rPr>
              <w:t xml:space="preserve">Work with the Technical Project Teams and any Contractors’ technical resources to address schedule variances.  </w:t>
            </w:r>
          </w:p>
          <w:p w:rsidR="006B342B" w:rsidRPr="00B030B4" w:rsidRDefault="009B54BD" w:rsidP="001C4925">
            <w:pPr>
              <w:numPr>
                <w:ilvl w:val="0"/>
                <w:numId w:val="69"/>
              </w:numPr>
              <w:spacing w:before="60" w:after="60"/>
              <w:ind w:hanging="288"/>
              <w:rPr>
                <w:rFonts w:eastAsia="Calibri"/>
                <w:sz w:val="22"/>
                <w:szCs w:val="22"/>
              </w:rPr>
            </w:pPr>
            <w:r w:rsidRPr="00B030B4">
              <w:rPr>
                <w:rFonts w:eastAsia="Calibri"/>
                <w:sz w:val="22"/>
                <w:szCs w:val="22"/>
              </w:rPr>
              <w:t>Ensure the documentation of schedule variances in the Integrated Master Schedule (see 2.5 above) and Master Status Report (see 2.15 above).</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64"/>
              </w:numPr>
              <w:spacing w:before="60" w:after="60"/>
              <w:ind w:left="342" w:hanging="270"/>
              <w:rPr>
                <w:rFonts w:eastAsia="Calibri"/>
                <w:sz w:val="22"/>
                <w:szCs w:val="22"/>
              </w:rPr>
            </w:pPr>
            <w:r w:rsidRPr="00B030B4">
              <w:rPr>
                <w:rFonts w:eastAsia="Calibri"/>
                <w:sz w:val="22"/>
                <w:szCs w:val="22"/>
              </w:rPr>
              <w:t xml:space="preserve">Ensure that the TechnicalProject Teams will collect, organize, store, and manage project documents in a central repository.  This includes: </w:t>
            </w:r>
          </w:p>
          <w:p w:rsidR="006B342B" w:rsidRPr="00B030B4" w:rsidRDefault="009B54BD" w:rsidP="001C4925">
            <w:pPr>
              <w:numPr>
                <w:ilvl w:val="0"/>
                <w:numId w:val="66"/>
              </w:numPr>
              <w:spacing w:before="60" w:after="60"/>
              <w:ind w:hanging="17"/>
              <w:rPr>
                <w:rFonts w:eastAsia="Calibri"/>
                <w:sz w:val="22"/>
                <w:szCs w:val="22"/>
              </w:rPr>
            </w:pPr>
            <w:r w:rsidRPr="00B030B4">
              <w:rPr>
                <w:rFonts w:eastAsia="Calibri"/>
                <w:sz w:val="22"/>
                <w:szCs w:val="22"/>
              </w:rPr>
              <w:t>Maintaining current and archival files (electronic and paper)</w:t>
            </w:r>
          </w:p>
          <w:p w:rsidR="006B342B" w:rsidRPr="00B030B4" w:rsidRDefault="009B54BD" w:rsidP="001C4925">
            <w:pPr>
              <w:numPr>
                <w:ilvl w:val="0"/>
                <w:numId w:val="66"/>
              </w:numPr>
              <w:spacing w:before="60" w:after="60"/>
              <w:ind w:hanging="17"/>
              <w:rPr>
                <w:rFonts w:eastAsia="Calibri"/>
                <w:sz w:val="22"/>
                <w:szCs w:val="22"/>
              </w:rPr>
            </w:pPr>
            <w:r w:rsidRPr="00B030B4">
              <w:rPr>
                <w:rFonts w:eastAsia="Calibri"/>
                <w:sz w:val="22"/>
                <w:szCs w:val="22"/>
              </w:rPr>
              <w:t>Collecting and distributing information to and from stakeholders</w:t>
            </w:r>
          </w:p>
          <w:p w:rsidR="006B342B" w:rsidRPr="00B030B4" w:rsidRDefault="009B54BD" w:rsidP="001C4925">
            <w:pPr>
              <w:numPr>
                <w:ilvl w:val="0"/>
                <w:numId w:val="66"/>
              </w:numPr>
              <w:spacing w:before="60" w:after="60"/>
              <w:ind w:hanging="17"/>
              <w:rPr>
                <w:rFonts w:eastAsia="Calibri"/>
                <w:sz w:val="22"/>
                <w:szCs w:val="22"/>
              </w:rPr>
            </w:pPr>
            <w:r w:rsidRPr="00B030B4">
              <w:rPr>
                <w:rFonts w:eastAsia="Calibri"/>
                <w:sz w:val="22"/>
                <w:szCs w:val="22"/>
              </w:rPr>
              <w:t>Entering updates into project tracking systems</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71"/>
              </w:numPr>
              <w:spacing w:before="60" w:after="60"/>
              <w:ind w:left="342" w:hanging="270"/>
              <w:rPr>
                <w:rFonts w:eastAsia="Calibri"/>
                <w:sz w:val="22"/>
                <w:szCs w:val="22"/>
              </w:rPr>
            </w:pPr>
            <w:r w:rsidRPr="00B030B4">
              <w:rPr>
                <w:rFonts w:eastAsia="Calibri"/>
                <w:sz w:val="22"/>
                <w:szCs w:val="22"/>
              </w:rPr>
              <w:t>Function as a liaison between Agency personnel, project stakeholders, the Development Contractor’s technical resources and Technical Project Teams.</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73"/>
              </w:numPr>
              <w:spacing w:before="60" w:after="60"/>
              <w:ind w:left="342" w:hanging="270"/>
              <w:rPr>
                <w:rFonts w:eastAsia="Calibri"/>
                <w:sz w:val="22"/>
                <w:szCs w:val="22"/>
              </w:rPr>
            </w:pPr>
            <w:r w:rsidRPr="00B030B4">
              <w:rPr>
                <w:rFonts w:eastAsia="Calibri"/>
                <w:sz w:val="22"/>
                <w:szCs w:val="22"/>
              </w:rPr>
              <w:t>Assign other minor duties related to project management support to the Technical Project Team.  Minor duties may include:</w:t>
            </w:r>
          </w:p>
          <w:p w:rsidR="006B342B" w:rsidRPr="00B030B4" w:rsidRDefault="009B54BD" w:rsidP="001C4925">
            <w:pPr>
              <w:numPr>
                <w:ilvl w:val="0"/>
                <w:numId w:val="19"/>
              </w:numPr>
              <w:spacing w:before="60" w:after="60"/>
              <w:ind w:hanging="17"/>
              <w:rPr>
                <w:rFonts w:eastAsia="Calibri"/>
                <w:sz w:val="22"/>
                <w:szCs w:val="22"/>
              </w:rPr>
            </w:pPr>
            <w:r w:rsidRPr="00B030B4">
              <w:rPr>
                <w:rFonts w:eastAsia="Calibri"/>
                <w:sz w:val="22"/>
                <w:szCs w:val="22"/>
              </w:rPr>
              <w:t>Responding to phone calls and email</w:t>
            </w:r>
          </w:p>
          <w:p w:rsidR="006B342B" w:rsidRPr="00B030B4" w:rsidRDefault="009B54BD" w:rsidP="001C4925">
            <w:pPr>
              <w:numPr>
                <w:ilvl w:val="0"/>
                <w:numId w:val="19"/>
              </w:numPr>
              <w:spacing w:before="60" w:after="60"/>
              <w:ind w:hanging="17"/>
              <w:rPr>
                <w:rFonts w:eastAsia="Calibri"/>
                <w:sz w:val="22"/>
                <w:szCs w:val="22"/>
              </w:rPr>
            </w:pPr>
            <w:r w:rsidRPr="00B030B4">
              <w:rPr>
                <w:rFonts w:eastAsia="Calibri"/>
                <w:sz w:val="22"/>
                <w:szCs w:val="22"/>
              </w:rPr>
              <w:t>Making photo copies</w:t>
            </w:r>
          </w:p>
          <w:p w:rsidR="006B342B" w:rsidRPr="00B030B4" w:rsidRDefault="009B54BD" w:rsidP="001C4925">
            <w:pPr>
              <w:numPr>
                <w:ilvl w:val="0"/>
                <w:numId w:val="19"/>
              </w:numPr>
              <w:spacing w:before="60" w:after="60"/>
              <w:ind w:hanging="17"/>
              <w:rPr>
                <w:rFonts w:eastAsia="Calibri"/>
                <w:sz w:val="22"/>
                <w:szCs w:val="22"/>
              </w:rPr>
            </w:pPr>
            <w:r w:rsidRPr="00B030B4">
              <w:rPr>
                <w:rFonts w:eastAsia="Calibri"/>
                <w:sz w:val="22"/>
                <w:szCs w:val="22"/>
              </w:rPr>
              <w:t>Scheduling and attending ad hoc meetings</w:t>
            </w:r>
          </w:p>
          <w:p w:rsidR="006B342B" w:rsidRPr="00B030B4" w:rsidRDefault="009B54BD" w:rsidP="001C4925">
            <w:pPr>
              <w:numPr>
                <w:ilvl w:val="0"/>
                <w:numId w:val="19"/>
              </w:numPr>
              <w:spacing w:before="60" w:after="60"/>
              <w:ind w:hanging="17"/>
              <w:rPr>
                <w:rFonts w:eastAsia="Calibri"/>
                <w:sz w:val="22"/>
                <w:szCs w:val="22"/>
              </w:rPr>
            </w:pPr>
            <w:r w:rsidRPr="00B030B4">
              <w:rPr>
                <w:rFonts w:eastAsia="Calibri"/>
                <w:sz w:val="22"/>
                <w:szCs w:val="22"/>
              </w:rPr>
              <w:t>Engaging in TO performance discussions</w:t>
            </w:r>
          </w:p>
          <w:p w:rsidR="006B342B" w:rsidRPr="00B030B4" w:rsidRDefault="009B54BD" w:rsidP="001C4925">
            <w:pPr>
              <w:numPr>
                <w:ilvl w:val="0"/>
                <w:numId w:val="19"/>
              </w:numPr>
              <w:spacing w:before="60" w:after="60"/>
              <w:ind w:hanging="17"/>
              <w:rPr>
                <w:rFonts w:eastAsia="Calibri"/>
                <w:sz w:val="22"/>
                <w:szCs w:val="22"/>
              </w:rPr>
            </w:pPr>
            <w:r w:rsidRPr="00B030B4">
              <w:rPr>
                <w:rFonts w:eastAsia="Calibri"/>
                <w:sz w:val="22"/>
                <w:szCs w:val="22"/>
              </w:rPr>
              <w:t>Coordinating Development Contractor invoicing</w:t>
            </w:r>
          </w:p>
          <w:p w:rsidR="006B342B" w:rsidRPr="00B030B4" w:rsidRDefault="009B54BD" w:rsidP="001C4925">
            <w:pPr>
              <w:numPr>
                <w:ilvl w:val="0"/>
                <w:numId w:val="19"/>
              </w:numPr>
              <w:spacing w:before="60" w:after="60"/>
              <w:ind w:hanging="17"/>
              <w:rPr>
                <w:rFonts w:eastAsia="Calibri"/>
                <w:sz w:val="22"/>
                <w:szCs w:val="22"/>
              </w:rPr>
            </w:pPr>
            <w:r w:rsidRPr="00B030B4">
              <w:rPr>
                <w:rFonts w:eastAsia="Calibri"/>
                <w:sz w:val="22"/>
                <w:szCs w:val="22"/>
              </w:rPr>
              <w:t>Participating in Independent Verification &amp; Validation (IV&amp;V) assessments.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21"/>
              </w:numPr>
              <w:spacing w:before="60" w:after="60"/>
              <w:ind w:left="342" w:hanging="270"/>
              <w:rPr>
                <w:rFonts w:eastAsia="Calibri"/>
                <w:sz w:val="22"/>
                <w:szCs w:val="22"/>
              </w:rPr>
            </w:pPr>
            <w:r w:rsidRPr="00B030B4">
              <w:rPr>
                <w:rFonts w:eastAsia="Calibri"/>
                <w:sz w:val="22"/>
                <w:szCs w:val="22"/>
              </w:rPr>
              <w:t>Review and provide input to the Human Resource Management Plan (Deliverable 7.12).</w:t>
            </w:r>
          </w:p>
          <w:p w:rsidR="006B342B" w:rsidRPr="00B030B4" w:rsidRDefault="009B54BD" w:rsidP="001C4925">
            <w:pPr>
              <w:numPr>
                <w:ilvl w:val="0"/>
                <w:numId w:val="21"/>
              </w:numPr>
              <w:spacing w:before="60" w:after="60"/>
              <w:ind w:left="342" w:hanging="270"/>
              <w:rPr>
                <w:rFonts w:eastAsia="Calibri"/>
                <w:sz w:val="22"/>
                <w:szCs w:val="22"/>
              </w:rPr>
            </w:pPr>
            <w:r w:rsidRPr="00B030B4">
              <w:rPr>
                <w:rFonts w:eastAsia="Calibri"/>
                <w:sz w:val="22"/>
                <w:szCs w:val="22"/>
              </w:rPr>
              <w:t>At a minimum, the Human Resource Management Plan shall:</w:t>
            </w:r>
          </w:p>
          <w:p w:rsidR="006B342B" w:rsidRPr="00B030B4" w:rsidRDefault="009B54BD" w:rsidP="001C4925">
            <w:pPr>
              <w:numPr>
                <w:ilvl w:val="0"/>
                <w:numId w:val="17"/>
              </w:numPr>
              <w:tabs>
                <w:tab w:val="left" w:pos="702"/>
              </w:tabs>
              <w:spacing w:before="60" w:after="60"/>
              <w:ind w:left="702" w:hanging="360"/>
              <w:rPr>
                <w:rFonts w:eastAsia="Calibri"/>
                <w:sz w:val="22"/>
                <w:szCs w:val="22"/>
              </w:rPr>
            </w:pPr>
            <w:r w:rsidRPr="00B030B4">
              <w:rPr>
                <w:rFonts w:eastAsia="Calibri"/>
                <w:sz w:val="22"/>
                <w:szCs w:val="22"/>
              </w:rPr>
              <w:lastRenderedPageBreak/>
              <w:t>Identify project tasks and assignments and work with Agency and any Contractors to resolve workload conflicts.</w:t>
            </w:r>
          </w:p>
          <w:p w:rsidR="006B342B" w:rsidRPr="00B030B4" w:rsidRDefault="009B54BD" w:rsidP="001C4925">
            <w:pPr>
              <w:numPr>
                <w:ilvl w:val="0"/>
                <w:numId w:val="17"/>
              </w:numPr>
              <w:tabs>
                <w:tab w:val="left" w:pos="702"/>
              </w:tabs>
              <w:spacing w:before="60" w:after="60"/>
              <w:ind w:hanging="17"/>
              <w:rPr>
                <w:rFonts w:eastAsia="Calibri"/>
                <w:sz w:val="22"/>
                <w:szCs w:val="22"/>
              </w:rPr>
            </w:pPr>
            <w:r w:rsidRPr="00B030B4">
              <w:rPr>
                <w:rFonts w:eastAsia="Calibri"/>
                <w:sz w:val="22"/>
                <w:szCs w:val="22"/>
              </w:rPr>
              <w:t>Define roles and responsibilities needed for each resource on the project.</w:t>
            </w:r>
          </w:p>
          <w:p w:rsidR="006B342B" w:rsidRPr="00B030B4" w:rsidRDefault="009B54BD" w:rsidP="001C4925">
            <w:pPr>
              <w:numPr>
                <w:ilvl w:val="0"/>
                <w:numId w:val="17"/>
              </w:numPr>
              <w:tabs>
                <w:tab w:val="left" w:pos="702"/>
              </w:tabs>
              <w:spacing w:before="60" w:after="60"/>
              <w:ind w:hanging="17"/>
              <w:rPr>
                <w:rFonts w:eastAsia="Calibri"/>
                <w:sz w:val="22"/>
                <w:szCs w:val="22"/>
              </w:rPr>
            </w:pPr>
            <w:r w:rsidRPr="00B030B4">
              <w:rPr>
                <w:rFonts w:eastAsia="Calibri"/>
                <w:sz w:val="22"/>
                <w:szCs w:val="22"/>
              </w:rPr>
              <w:t>Provide projections for resource and resource utilization.</w:t>
            </w:r>
          </w:p>
          <w:p w:rsidR="006B342B" w:rsidRPr="00B030B4" w:rsidRDefault="009B54BD" w:rsidP="001C4925">
            <w:pPr>
              <w:numPr>
                <w:ilvl w:val="0"/>
                <w:numId w:val="17"/>
              </w:numPr>
              <w:tabs>
                <w:tab w:val="left" w:pos="702"/>
              </w:tabs>
              <w:spacing w:before="60" w:after="60"/>
              <w:ind w:hanging="17"/>
              <w:rPr>
                <w:rFonts w:eastAsia="Calibri"/>
                <w:sz w:val="22"/>
                <w:szCs w:val="22"/>
              </w:rPr>
            </w:pPr>
            <w:r w:rsidRPr="00B030B4">
              <w:rPr>
                <w:rFonts w:eastAsia="Calibri"/>
                <w:sz w:val="22"/>
                <w:szCs w:val="22"/>
              </w:rPr>
              <w:t>Define staff acquisition strategy including backfilling of State resources if applicable.</w:t>
            </w:r>
          </w:p>
          <w:p w:rsidR="006B342B" w:rsidRPr="00B030B4" w:rsidRDefault="009B54BD" w:rsidP="001C4925">
            <w:pPr>
              <w:numPr>
                <w:ilvl w:val="0"/>
                <w:numId w:val="17"/>
              </w:numPr>
              <w:tabs>
                <w:tab w:val="left" w:pos="702"/>
              </w:tabs>
              <w:spacing w:before="60" w:after="60"/>
              <w:ind w:hanging="17"/>
              <w:rPr>
                <w:rFonts w:eastAsia="Calibri"/>
                <w:sz w:val="22"/>
                <w:szCs w:val="22"/>
              </w:rPr>
            </w:pPr>
            <w:r w:rsidRPr="00B030B4">
              <w:rPr>
                <w:rFonts w:eastAsia="Calibri"/>
                <w:sz w:val="22"/>
                <w:szCs w:val="22"/>
              </w:rPr>
              <w:t>Document staff training plan if required.</w:t>
            </w:r>
          </w:p>
          <w:p w:rsidR="006B342B" w:rsidRPr="00B030B4" w:rsidRDefault="009B54BD" w:rsidP="001C4925">
            <w:pPr>
              <w:numPr>
                <w:ilvl w:val="0"/>
                <w:numId w:val="17"/>
              </w:numPr>
              <w:tabs>
                <w:tab w:val="left" w:pos="702"/>
              </w:tabs>
              <w:spacing w:before="60" w:after="60"/>
              <w:ind w:hanging="17"/>
              <w:rPr>
                <w:rFonts w:eastAsia="Calibri"/>
                <w:sz w:val="22"/>
                <w:szCs w:val="22"/>
              </w:rPr>
            </w:pPr>
            <w:r w:rsidRPr="00B030B4">
              <w:rPr>
                <w:rFonts w:eastAsia="Calibri"/>
                <w:sz w:val="22"/>
                <w:szCs w:val="22"/>
              </w:rPr>
              <w:t>Define organizational structure based on resources.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lastRenderedPageBreak/>
              <w:t>*</w:t>
            </w:r>
          </w:p>
        </w:tc>
        <w:tc>
          <w:tcPr>
            <w:tcW w:w="9591" w:type="dxa"/>
            <w:gridSpan w:val="3"/>
          </w:tcPr>
          <w:p w:rsidR="006B342B" w:rsidRPr="00B030B4" w:rsidRDefault="009B54BD">
            <w:pPr>
              <w:numPr>
                <w:ilvl w:val="0"/>
                <w:numId w:val="2"/>
              </w:numPr>
              <w:spacing w:before="60" w:after="60"/>
              <w:ind w:left="342" w:hanging="270"/>
              <w:rPr>
                <w:rFonts w:eastAsia="Calibri"/>
                <w:sz w:val="22"/>
                <w:szCs w:val="22"/>
              </w:rPr>
            </w:pPr>
            <w:r w:rsidRPr="00B030B4">
              <w:rPr>
                <w:rFonts w:eastAsia="Calibri"/>
                <w:sz w:val="22"/>
                <w:szCs w:val="22"/>
              </w:rPr>
              <w:t>Review and provide input to the Schedule Management Plan (Deliverable 7.13).</w:t>
            </w:r>
          </w:p>
          <w:p w:rsidR="006B342B" w:rsidRPr="00B030B4" w:rsidRDefault="009B54BD">
            <w:pPr>
              <w:numPr>
                <w:ilvl w:val="0"/>
                <w:numId w:val="2"/>
              </w:numPr>
              <w:spacing w:before="60" w:after="60"/>
              <w:ind w:left="342" w:hanging="270"/>
              <w:rPr>
                <w:rFonts w:eastAsia="Calibri"/>
                <w:sz w:val="22"/>
                <w:szCs w:val="22"/>
              </w:rPr>
            </w:pPr>
            <w:r w:rsidRPr="00B030B4">
              <w:rPr>
                <w:rFonts w:eastAsia="Calibri"/>
                <w:sz w:val="22"/>
                <w:szCs w:val="22"/>
              </w:rPr>
              <w:t>At a minimum, the Schedule Management Plan shall:</w:t>
            </w:r>
          </w:p>
          <w:p w:rsidR="006B342B" w:rsidRPr="00B030B4" w:rsidRDefault="009B54BD">
            <w:pPr>
              <w:numPr>
                <w:ilvl w:val="0"/>
                <w:numId w:val="4"/>
              </w:numPr>
              <w:tabs>
                <w:tab w:val="left" w:pos="702"/>
              </w:tabs>
              <w:spacing w:before="60" w:after="60"/>
              <w:ind w:hanging="17"/>
              <w:rPr>
                <w:rFonts w:eastAsia="Calibri"/>
                <w:sz w:val="22"/>
                <w:szCs w:val="22"/>
              </w:rPr>
            </w:pPr>
            <w:r w:rsidRPr="00B030B4">
              <w:rPr>
                <w:rFonts w:eastAsia="Calibri"/>
                <w:sz w:val="22"/>
                <w:szCs w:val="22"/>
              </w:rPr>
              <w:t>Document tools the project will use to manage the schedule and frequency of updates.</w:t>
            </w:r>
          </w:p>
          <w:p w:rsidR="006B342B" w:rsidRPr="00B030B4" w:rsidRDefault="009B54BD">
            <w:pPr>
              <w:numPr>
                <w:ilvl w:val="0"/>
                <w:numId w:val="4"/>
              </w:numPr>
              <w:tabs>
                <w:tab w:val="left" w:pos="702"/>
              </w:tabs>
              <w:spacing w:before="60" w:after="60"/>
              <w:ind w:left="702" w:hanging="360"/>
              <w:rPr>
                <w:rFonts w:eastAsia="Calibri"/>
                <w:sz w:val="22"/>
                <w:szCs w:val="22"/>
              </w:rPr>
            </w:pPr>
            <w:r w:rsidRPr="00B030B4">
              <w:rPr>
                <w:rFonts w:eastAsia="Calibri"/>
                <w:sz w:val="22"/>
                <w:szCs w:val="22"/>
              </w:rPr>
              <w:t>Define process for how schedule shall be tracked and reported including metrics used to report overall schedule performance.</w:t>
            </w:r>
          </w:p>
          <w:p w:rsidR="006B342B" w:rsidRPr="00B030B4" w:rsidRDefault="009B54BD" w:rsidP="00D1199E">
            <w:pPr>
              <w:numPr>
                <w:ilvl w:val="0"/>
                <w:numId w:val="4"/>
              </w:numPr>
              <w:tabs>
                <w:tab w:val="left" w:pos="702"/>
              </w:tabs>
              <w:spacing w:before="60" w:after="60"/>
              <w:ind w:left="702" w:hanging="360"/>
              <w:rPr>
                <w:rFonts w:eastAsia="Calibri"/>
                <w:sz w:val="22"/>
                <w:szCs w:val="22"/>
              </w:rPr>
            </w:pPr>
            <w:r w:rsidRPr="00B030B4">
              <w:rPr>
                <w:rFonts w:eastAsia="Calibri"/>
                <w:sz w:val="22"/>
                <w:szCs w:val="22"/>
              </w:rPr>
              <w:t>Define process for schedule change process, including the process for baselining schedule and approving schedule changes.</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9"/>
              </w:numPr>
              <w:spacing w:before="60" w:after="60"/>
              <w:ind w:left="342" w:hanging="270"/>
              <w:rPr>
                <w:rFonts w:eastAsia="Calibri"/>
                <w:sz w:val="22"/>
                <w:szCs w:val="22"/>
              </w:rPr>
            </w:pPr>
            <w:r w:rsidRPr="00B030B4">
              <w:rPr>
                <w:rFonts w:eastAsia="Calibri"/>
                <w:sz w:val="22"/>
                <w:szCs w:val="22"/>
              </w:rPr>
              <w:t xml:space="preserve">Review and provide input to the Cost Management Plan (Deliverable 7.14). </w:t>
            </w:r>
          </w:p>
          <w:p w:rsidR="006B342B" w:rsidRPr="00B030B4" w:rsidRDefault="009B54BD" w:rsidP="001C4925">
            <w:pPr>
              <w:numPr>
                <w:ilvl w:val="0"/>
                <w:numId w:val="9"/>
              </w:numPr>
              <w:spacing w:before="60" w:after="60"/>
              <w:ind w:left="342" w:hanging="270"/>
              <w:rPr>
                <w:rFonts w:eastAsia="Calibri"/>
                <w:sz w:val="22"/>
                <w:szCs w:val="22"/>
              </w:rPr>
            </w:pPr>
            <w:r w:rsidRPr="00B030B4">
              <w:rPr>
                <w:rFonts w:eastAsia="Calibri"/>
                <w:sz w:val="22"/>
                <w:szCs w:val="22"/>
              </w:rPr>
              <w:t>At a minimum, the Cost Management Plan shall:</w:t>
            </w:r>
          </w:p>
          <w:p w:rsidR="006B342B" w:rsidRPr="00B030B4" w:rsidRDefault="009B54BD" w:rsidP="001C4925">
            <w:pPr>
              <w:numPr>
                <w:ilvl w:val="0"/>
                <w:numId w:val="11"/>
              </w:numPr>
              <w:tabs>
                <w:tab w:val="left" w:pos="702"/>
              </w:tabs>
              <w:spacing w:before="60" w:after="60"/>
              <w:ind w:hanging="17"/>
              <w:rPr>
                <w:rFonts w:eastAsia="Calibri"/>
                <w:sz w:val="22"/>
                <w:szCs w:val="22"/>
              </w:rPr>
            </w:pPr>
            <w:r w:rsidRPr="00B030B4">
              <w:rPr>
                <w:rFonts w:eastAsia="Calibri"/>
                <w:sz w:val="22"/>
                <w:szCs w:val="22"/>
              </w:rPr>
              <w:t xml:space="preserve">Establish the activities and criteria for planning, structuring, and controlling project costs. </w:t>
            </w:r>
          </w:p>
          <w:p w:rsidR="006B342B" w:rsidRPr="00B030B4" w:rsidRDefault="009B54BD" w:rsidP="001C4925">
            <w:pPr>
              <w:numPr>
                <w:ilvl w:val="0"/>
                <w:numId w:val="11"/>
              </w:numPr>
              <w:tabs>
                <w:tab w:val="left" w:pos="702"/>
              </w:tabs>
              <w:spacing w:before="60" w:after="60"/>
              <w:ind w:hanging="17"/>
              <w:rPr>
                <w:rFonts w:eastAsia="Calibri"/>
                <w:sz w:val="22"/>
                <w:szCs w:val="22"/>
              </w:rPr>
            </w:pPr>
            <w:r w:rsidRPr="00B030B4">
              <w:rPr>
                <w:rFonts w:eastAsia="Calibri"/>
                <w:sz w:val="22"/>
                <w:szCs w:val="22"/>
              </w:rPr>
              <w:t>Establish the project cost baseline through cost estimation and budget determination.</w:t>
            </w:r>
          </w:p>
          <w:p w:rsidR="006B342B" w:rsidRPr="00B030B4" w:rsidRDefault="009B54BD" w:rsidP="001C4925">
            <w:pPr>
              <w:numPr>
                <w:ilvl w:val="0"/>
                <w:numId w:val="11"/>
              </w:numPr>
              <w:tabs>
                <w:tab w:val="left" w:pos="702"/>
              </w:tabs>
              <w:spacing w:before="60" w:after="60"/>
              <w:ind w:hanging="17"/>
              <w:rPr>
                <w:rFonts w:eastAsia="Calibri"/>
                <w:sz w:val="22"/>
                <w:szCs w:val="22"/>
              </w:rPr>
            </w:pPr>
            <w:r w:rsidRPr="00B030B4">
              <w:rPr>
                <w:rFonts w:eastAsia="Calibri"/>
                <w:sz w:val="22"/>
                <w:szCs w:val="22"/>
              </w:rPr>
              <w:t xml:space="preserve">Define cost estimating and cost controls for the project. </w:t>
            </w:r>
          </w:p>
          <w:p w:rsidR="006B342B" w:rsidRPr="00B030B4" w:rsidRDefault="009B54BD" w:rsidP="001C4925">
            <w:pPr>
              <w:numPr>
                <w:ilvl w:val="0"/>
                <w:numId w:val="11"/>
              </w:numPr>
              <w:tabs>
                <w:tab w:val="left" w:pos="702"/>
              </w:tabs>
              <w:spacing w:before="60" w:after="60"/>
              <w:ind w:hanging="17"/>
              <w:rPr>
                <w:rFonts w:eastAsia="Calibri"/>
                <w:sz w:val="22"/>
                <w:szCs w:val="22"/>
              </w:rPr>
            </w:pPr>
            <w:r w:rsidRPr="00B030B4">
              <w:rPr>
                <w:rFonts w:eastAsia="Calibri"/>
                <w:sz w:val="22"/>
                <w:szCs w:val="22"/>
              </w:rPr>
              <w:t>Define and document how costs and cost variances will be reported regularly.</w:t>
            </w:r>
          </w:p>
        </w:tc>
      </w:tr>
      <w:tr w:rsidR="006B342B" w:rsidRPr="00B030B4">
        <w:tc>
          <w:tcPr>
            <w:tcW w:w="867" w:type="dxa"/>
            <w:gridSpan w:val="3"/>
          </w:tcPr>
          <w:p w:rsidR="006B342B" w:rsidRPr="00B030B4" w:rsidRDefault="009B54BD" w:rsidP="001C4925">
            <w:pPr>
              <w:numPr>
                <w:ilvl w:val="1"/>
                <w:numId w:val="8"/>
              </w:numPr>
              <w:spacing w:before="60" w:after="60"/>
              <w:ind w:hanging="432"/>
              <w:rPr>
                <w:rFonts w:eastAsia="Calibri"/>
                <w:sz w:val="22"/>
                <w:szCs w:val="22"/>
              </w:rPr>
            </w:pPr>
            <w:r w:rsidRPr="00B030B4">
              <w:rPr>
                <w:rFonts w:eastAsia="Calibri"/>
                <w:sz w:val="22"/>
                <w:szCs w:val="22"/>
              </w:rPr>
              <w:t>*</w:t>
            </w:r>
          </w:p>
        </w:tc>
        <w:tc>
          <w:tcPr>
            <w:tcW w:w="9591" w:type="dxa"/>
            <w:gridSpan w:val="3"/>
          </w:tcPr>
          <w:p w:rsidR="006B342B" w:rsidRPr="00B030B4" w:rsidRDefault="009B54BD" w:rsidP="001C4925">
            <w:pPr>
              <w:numPr>
                <w:ilvl w:val="0"/>
                <w:numId w:val="15"/>
              </w:numPr>
              <w:spacing w:before="60" w:after="60"/>
              <w:ind w:left="342" w:hanging="270"/>
              <w:rPr>
                <w:rFonts w:eastAsia="Calibri"/>
                <w:sz w:val="22"/>
                <w:szCs w:val="22"/>
              </w:rPr>
            </w:pPr>
            <w:r w:rsidRPr="00B030B4">
              <w:rPr>
                <w:rFonts w:eastAsia="Calibri"/>
                <w:sz w:val="22"/>
                <w:szCs w:val="22"/>
              </w:rPr>
              <w:t xml:space="preserve">Review and provide input to the Procurement Management Plan (Deliverable 7.15). </w:t>
            </w:r>
          </w:p>
          <w:p w:rsidR="006B342B" w:rsidRPr="00B030B4" w:rsidRDefault="009B54BD" w:rsidP="001C4925">
            <w:pPr>
              <w:numPr>
                <w:ilvl w:val="0"/>
                <w:numId w:val="15"/>
              </w:numPr>
              <w:spacing w:before="60" w:after="60"/>
              <w:ind w:left="342" w:hanging="270"/>
              <w:rPr>
                <w:rFonts w:eastAsia="Calibri"/>
                <w:sz w:val="22"/>
                <w:szCs w:val="22"/>
              </w:rPr>
            </w:pPr>
            <w:r w:rsidRPr="00B030B4">
              <w:rPr>
                <w:rFonts w:eastAsia="Calibri"/>
                <w:sz w:val="22"/>
                <w:szCs w:val="22"/>
              </w:rPr>
              <w:t>At a minimum, the Procurement Management Plan shall:</w:t>
            </w:r>
          </w:p>
          <w:p w:rsidR="006B342B" w:rsidRPr="00B030B4" w:rsidRDefault="009B54BD" w:rsidP="001C4925">
            <w:pPr>
              <w:numPr>
                <w:ilvl w:val="0"/>
                <w:numId w:val="34"/>
              </w:numPr>
              <w:tabs>
                <w:tab w:val="left" w:pos="702"/>
              </w:tabs>
              <w:spacing w:before="60" w:after="60"/>
              <w:ind w:left="702" w:hanging="360"/>
              <w:rPr>
                <w:rFonts w:eastAsia="Calibri"/>
                <w:sz w:val="22"/>
                <w:szCs w:val="22"/>
              </w:rPr>
            </w:pPr>
            <w:r w:rsidRPr="00B030B4">
              <w:rPr>
                <w:rFonts w:eastAsia="Calibri"/>
                <w:sz w:val="22"/>
                <w:szCs w:val="22"/>
              </w:rPr>
              <w:t>Define the procedures for how the project will purchase or acquire all products and services needed from outside the team to perform project tasks</w:t>
            </w:r>
          </w:p>
          <w:p w:rsidR="006B342B" w:rsidRPr="00B030B4" w:rsidRDefault="009B54BD" w:rsidP="001C4925">
            <w:pPr>
              <w:numPr>
                <w:ilvl w:val="0"/>
                <w:numId w:val="34"/>
              </w:numPr>
              <w:tabs>
                <w:tab w:val="left" w:pos="702"/>
              </w:tabs>
              <w:spacing w:before="60" w:after="60"/>
              <w:ind w:hanging="17"/>
              <w:rPr>
                <w:rFonts w:eastAsia="Calibri"/>
                <w:sz w:val="22"/>
                <w:szCs w:val="22"/>
              </w:rPr>
            </w:pPr>
            <w:r w:rsidRPr="00B030B4">
              <w:rPr>
                <w:rFonts w:eastAsia="Calibri"/>
                <w:sz w:val="22"/>
                <w:szCs w:val="22"/>
              </w:rPr>
              <w:t>Document procurement management activities for the project.</w:t>
            </w:r>
          </w:p>
          <w:p w:rsidR="006B342B" w:rsidRPr="00B030B4" w:rsidRDefault="009B54BD" w:rsidP="001C4925">
            <w:pPr>
              <w:numPr>
                <w:ilvl w:val="0"/>
                <w:numId w:val="34"/>
              </w:numPr>
              <w:tabs>
                <w:tab w:val="left" w:pos="702"/>
              </w:tabs>
              <w:spacing w:before="60" w:after="60"/>
              <w:ind w:hanging="17"/>
              <w:rPr>
                <w:rFonts w:eastAsia="Calibri"/>
                <w:sz w:val="22"/>
                <w:szCs w:val="22"/>
              </w:rPr>
            </w:pPr>
            <w:r w:rsidRPr="00B030B4">
              <w:rPr>
                <w:rFonts w:eastAsia="Calibri"/>
                <w:sz w:val="22"/>
                <w:szCs w:val="22"/>
              </w:rPr>
              <w:t>Document contract management activities for the p</w:t>
            </w:r>
            <w:r w:rsidR="00D1199E" w:rsidRPr="00B030B4">
              <w:rPr>
                <w:rFonts w:eastAsia="Calibri"/>
                <w:sz w:val="22"/>
                <w:szCs w:val="22"/>
              </w:rPr>
              <w:t>roject</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63"/>
              </w:numPr>
              <w:spacing w:before="60" w:after="60"/>
              <w:ind w:hanging="360"/>
              <w:rPr>
                <w:rFonts w:eastAsia="Calibri"/>
                <w:sz w:val="22"/>
                <w:szCs w:val="22"/>
              </w:rPr>
            </w:pPr>
            <w:r w:rsidRPr="00B030B4">
              <w:rPr>
                <w:rFonts w:eastAsia="Calibri"/>
                <w:sz w:val="22"/>
                <w:szCs w:val="22"/>
              </w:rPr>
              <w:t>Ensure secure data capture, transfer and storage for the [System Name] system.</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62"/>
              </w:numPr>
              <w:spacing w:before="60" w:after="60"/>
              <w:ind w:hanging="360"/>
              <w:rPr>
                <w:rFonts w:eastAsia="Calibri"/>
                <w:sz w:val="22"/>
                <w:szCs w:val="22"/>
              </w:rPr>
            </w:pPr>
            <w:r w:rsidRPr="00B030B4">
              <w:rPr>
                <w:rFonts w:eastAsia="Calibri"/>
                <w:sz w:val="22"/>
                <w:szCs w:val="22"/>
              </w:rPr>
              <w:t>Coordinate, setup and support configuration of multiple system environments (Production, Staging/Test, DR).</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58"/>
              </w:numPr>
              <w:spacing w:before="60" w:after="60"/>
              <w:ind w:hanging="360"/>
              <w:rPr>
                <w:rFonts w:eastAsia="Calibri"/>
                <w:sz w:val="22"/>
                <w:szCs w:val="22"/>
              </w:rPr>
            </w:pPr>
            <w:r w:rsidRPr="00B030B4">
              <w:rPr>
                <w:rFonts w:eastAsia="Calibri"/>
                <w:sz w:val="22"/>
                <w:szCs w:val="22"/>
              </w:rPr>
              <w:t>Identify project tasks and assignments and work with Agency, Development Contractor’s Technical resources, and Project Technical Teams to resolve workload conflicts.</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57"/>
              </w:numPr>
              <w:spacing w:before="60" w:after="60"/>
              <w:ind w:hanging="360"/>
              <w:rPr>
                <w:rFonts w:eastAsia="Calibri"/>
                <w:sz w:val="22"/>
                <w:szCs w:val="22"/>
              </w:rPr>
            </w:pPr>
            <w:r w:rsidRPr="00B030B4">
              <w:rPr>
                <w:rFonts w:eastAsia="Calibri"/>
                <w:sz w:val="22"/>
                <w:szCs w:val="22"/>
              </w:rPr>
              <w:t>Work closely with the Technical Project Teams and Development Contractor’s Technical resources to develop or review and update detailed project documents.</w:t>
            </w:r>
          </w:p>
          <w:p w:rsidR="006B342B" w:rsidRPr="00B030B4" w:rsidRDefault="009B54BD" w:rsidP="001C4925">
            <w:pPr>
              <w:numPr>
                <w:ilvl w:val="0"/>
                <w:numId w:val="57"/>
              </w:numPr>
              <w:spacing w:before="60" w:after="60"/>
              <w:ind w:hanging="360"/>
              <w:rPr>
                <w:rFonts w:eastAsia="Calibri"/>
                <w:sz w:val="22"/>
                <w:szCs w:val="22"/>
              </w:rPr>
            </w:pPr>
            <w:r w:rsidRPr="00B030B4">
              <w:rPr>
                <w:rFonts w:eastAsia="Calibri"/>
                <w:sz w:val="22"/>
                <w:szCs w:val="22"/>
              </w:rPr>
              <w:t>Documents may include:</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Hardware Evaluation;</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Architecture and Technical Strategy Documents;</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Design Specification Documents;</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Detail Design Documents;</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Software Development Document;</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lastRenderedPageBreak/>
              <w:t>Joint Application Development (JAD) Document;</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Technical Process Definition and Requirements</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Security Plan;</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 xml:space="preserve">Data Conversion Strategy and Plan </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Technical Process Definition and Requirements</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Data Retention Plan;</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Disaster Recovery Plan;</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 xml:space="preserve">Integration Document; </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Implementation Plan;</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 xml:space="preserve">Operations or System Administration Manual; </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Maintenance Manual; and</w:t>
            </w:r>
          </w:p>
          <w:p w:rsidR="006B342B" w:rsidRPr="00B030B4" w:rsidRDefault="009B54BD" w:rsidP="001C4925">
            <w:pPr>
              <w:numPr>
                <w:ilvl w:val="1"/>
                <w:numId w:val="57"/>
              </w:numPr>
              <w:tabs>
                <w:tab w:val="left" w:pos="1080"/>
              </w:tabs>
              <w:spacing w:before="60" w:after="60"/>
              <w:ind w:hanging="360"/>
              <w:rPr>
                <w:rFonts w:eastAsia="Calibri"/>
                <w:sz w:val="22"/>
                <w:szCs w:val="22"/>
              </w:rPr>
            </w:pPr>
            <w:r w:rsidRPr="00B030B4">
              <w:rPr>
                <w:rFonts w:eastAsia="Calibri"/>
                <w:sz w:val="22"/>
                <w:szCs w:val="22"/>
              </w:rPr>
              <w:t>Release Notes</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59"/>
              </w:numPr>
              <w:spacing w:before="60" w:after="60"/>
              <w:ind w:hanging="360"/>
              <w:rPr>
                <w:rFonts w:eastAsia="Calibri"/>
                <w:sz w:val="22"/>
                <w:szCs w:val="22"/>
              </w:rPr>
            </w:pPr>
            <w:r w:rsidRPr="00B030B4">
              <w:rPr>
                <w:rFonts w:eastAsia="Calibri"/>
                <w:sz w:val="22"/>
                <w:szCs w:val="22"/>
              </w:rPr>
              <w:t>Be responsible for managing the integrated project schedule and keeping the project schedule updated on a weekly basis.  The TPM shall gather updates to the task activities and report to the Senior Project Manager on all schedule variances.</w:t>
            </w:r>
          </w:p>
        </w:tc>
      </w:tr>
      <w:tr w:rsidR="006B342B" w:rsidRPr="00B030B4">
        <w:tc>
          <w:tcPr>
            <w:tcW w:w="867" w:type="dxa"/>
            <w:gridSpan w:val="3"/>
          </w:tcPr>
          <w:p w:rsidR="006B342B" w:rsidRPr="00B030B4" w:rsidRDefault="006B342B" w:rsidP="001C4925">
            <w:pPr>
              <w:numPr>
                <w:ilvl w:val="1"/>
                <w:numId w:val="8"/>
              </w:numPr>
              <w:spacing w:before="60" w:after="60"/>
              <w:ind w:hanging="432"/>
              <w:rPr>
                <w:rFonts w:eastAsia="Calibri"/>
                <w:sz w:val="22"/>
                <w:szCs w:val="22"/>
              </w:rPr>
            </w:pPr>
          </w:p>
        </w:tc>
        <w:tc>
          <w:tcPr>
            <w:tcW w:w="9591" w:type="dxa"/>
            <w:gridSpan w:val="3"/>
          </w:tcPr>
          <w:p w:rsidR="006B342B" w:rsidRPr="00B030B4" w:rsidRDefault="009B54BD" w:rsidP="001C4925">
            <w:pPr>
              <w:numPr>
                <w:ilvl w:val="0"/>
                <w:numId w:val="35"/>
              </w:numPr>
              <w:spacing w:before="60" w:after="60"/>
              <w:ind w:left="342" w:hanging="270"/>
              <w:rPr>
                <w:rFonts w:eastAsia="Calibri"/>
                <w:sz w:val="22"/>
                <w:szCs w:val="22"/>
              </w:rPr>
            </w:pPr>
            <w:r w:rsidRPr="00B030B4">
              <w:rPr>
                <w:rFonts w:eastAsia="Calibri"/>
                <w:sz w:val="22"/>
                <w:szCs w:val="22"/>
              </w:rPr>
              <w:t>Other project-related duties as assigned by TO Manager.</w:t>
            </w:r>
          </w:p>
        </w:tc>
      </w:tr>
      <w:tr w:rsidR="006B342B" w:rsidRPr="00B030B4">
        <w:tc>
          <w:tcPr>
            <w:tcW w:w="867" w:type="dxa"/>
            <w:gridSpan w:val="3"/>
          </w:tcPr>
          <w:p w:rsidR="006B342B" w:rsidRPr="00B030B4" w:rsidRDefault="006B342B">
            <w:pPr>
              <w:spacing w:before="60" w:after="60"/>
              <w:rPr>
                <w:rFonts w:eastAsia="Calibri"/>
                <w:sz w:val="22"/>
                <w:szCs w:val="22"/>
              </w:rPr>
            </w:pPr>
          </w:p>
        </w:tc>
        <w:tc>
          <w:tcPr>
            <w:tcW w:w="9591" w:type="dxa"/>
            <w:gridSpan w:val="3"/>
          </w:tcPr>
          <w:p w:rsidR="006B342B" w:rsidRPr="00B030B4" w:rsidRDefault="006B342B">
            <w:pPr>
              <w:spacing w:before="60" w:after="60"/>
              <w:rPr>
                <w:rFonts w:eastAsia="Calibri"/>
                <w:sz w:val="22"/>
                <w:szCs w:val="22"/>
              </w:rPr>
            </w:pPr>
          </w:p>
        </w:tc>
      </w:tr>
      <w:tr w:rsidR="006B342B" w:rsidRPr="00B030B4">
        <w:trPr>
          <w:trHeight w:val="360"/>
        </w:trPr>
        <w:tc>
          <w:tcPr>
            <w:tcW w:w="10458" w:type="dxa"/>
            <w:gridSpan w:val="6"/>
            <w:tcBorders>
              <w:bottom w:val="single" w:sz="4" w:space="0" w:color="000000"/>
            </w:tcBorders>
            <w:shd w:val="clear" w:color="auto" w:fill="D9D9D9"/>
          </w:tcPr>
          <w:p w:rsidR="006B342B" w:rsidRPr="00B030B4" w:rsidRDefault="009B54BD" w:rsidP="001C4925">
            <w:pPr>
              <w:numPr>
                <w:ilvl w:val="0"/>
                <w:numId w:val="8"/>
              </w:numPr>
              <w:spacing w:before="60" w:after="60"/>
              <w:ind w:left="450" w:hanging="450"/>
              <w:rPr>
                <w:rFonts w:eastAsia="Calibri"/>
              </w:rPr>
            </w:pPr>
            <w:r w:rsidRPr="00B030B4">
              <w:rPr>
                <w:rFonts w:eastAsia="Calibri"/>
                <w:b/>
                <w:sz w:val="22"/>
                <w:szCs w:val="22"/>
              </w:rPr>
              <w:t>REQUIRED PROJECT POLICIES, GUIDELINES AND METHODOLOGIES</w:t>
            </w:r>
          </w:p>
        </w:tc>
      </w:tr>
      <w:tr w:rsidR="006B342B" w:rsidRPr="00B030B4">
        <w:trPr>
          <w:trHeight w:val="160"/>
        </w:trPr>
        <w:tc>
          <w:tcPr>
            <w:tcW w:w="10458" w:type="dxa"/>
            <w:gridSpan w:val="6"/>
          </w:tcPr>
          <w:p w:rsidR="006B342B" w:rsidRPr="00B030B4" w:rsidRDefault="009B54BD">
            <w:pPr>
              <w:spacing w:before="60" w:after="60"/>
              <w:rPr>
                <w:rFonts w:eastAsia="Calibri"/>
                <w:sz w:val="22"/>
                <w:szCs w:val="22"/>
              </w:rPr>
            </w:pPr>
            <w:r w:rsidRPr="00B030B4">
              <w:rPr>
                <w:rFonts w:eastAsia="Calibri"/>
                <w:sz w:val="22"/>
                <w:szCs w:val="22"/>
              </w:rPr>
              <w:t>The TPM shall keep informed of and comply with all applicable laws, regulations, policies, standards and guidelines affecting information technology projects applicable to activities and obligations under the TO Agreement, as those laws, policies, standards and guidelines may be amended from time to time.  The TPM shall adhere to and remain abreast of current, new, and revised laws, regulations, policies, standards and guidelines affecting project execution and it shall obtain and maintain, at its expense, all licenses, permits, insurance, and governmental approvals, if any, necessary to the performance of its obligations under the TO Agreement.  These may include, but are not limited to:</w:t>
            </w:r>
          </w:p>
        </w:tc>
      </w:tr>
      <w:tr w:rsidR="006B342B" w:rsidRPr="00B030B4">
        <w:tc>
          <w:tcPr>
            <w:tcW w:w="777" w:type="dxa"/>
            <w:gridSpan w:val="2"/>
          </w:tcPr>
          <w:p w:rsidR="006B342B" w:rsidRPr="00B030B4" w:rsidRDefault="006B342B" w:rsidP="001C4925">
            <w:pPr>
              <w:numPr>
                <w:ilvl w:val="0"/>
                <w:numId w:val="47"/>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The nine project management knowledge areas in the PMI’s PMBOK.</w:t>
            </w:r>
          </w:p>
        </w:tc>
      </w:tr>
      <w:tr w:rsidR="006B342B" w:rsidRPr="00B030B4">
        <w:tc>
          <w:tcPr>
            <w:tcW w:w="777" w:type="dxa"/>
            <w:gridSpan w:val="2"/>
          </w:tcPr>
          <w:p w:rsidR="006B342B" w:rsidRPr="00B030B4" w:rsidRDefault="006B342B" w:rsidP="001C4925">
            <w:pPr>
              <w:numPr>
                <w:ilvl w:val="0"/>
                <w:numId w:val="47"/>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 xml:space="preserve">The State’s SDLC methodology at: www.doit.maryland.gov - keyword: SDLC.  </w:t>
            </w:r>
          </w:p>
        </w:tc>
      </w:tr>
      <w:tr w:rsidR="006B342B" w:rsidRPr="00B030B4">
        <w:tc>
          <w:tcPr>
            <w:tcW w:w="777" w:type="dxa"/>
            <w:gridSpan w:val="2"/>
          </w:tcPr>
          <w:p w:rsidR="006B342B" w:rsidRPr="00B030B4" w:rsidRDefault="006B342B" w:rsidP="001C4925">
            <w:pPr>
              <w:numPr>
                <w:ilvl w:val="0"/>
                <w:numId w:val="47"/>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 xml:space="preserve">The State’s IT Security Policy and Standards at: www.DoIT.maryland.gov - keyword: Security Policy.  </w:t>
            </w:r>
          </w:p>
        </w:tc>
      </w:tr>
      <w:tr w:rsidR="006B342B" w:rsidRPr="00B030B4">
        <w:tc>
          <w:tcPr>
            <w:tcW w:w="777" w:type="dxa"/>
            <w:gridSpan w:val="2"/>
          </w:tcPr>
          <w:p w:rsidR="006B342B" w:rsidRPr="00B030B4" w:rsidRDefault="006B342B" w:rsidP="001C4925">
            <w:pPr>
              <w:numPr>
                <w:ilvl w:val="0"/>
                <w:numId w:val="47"/>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The State’s IT Project Oversight at: www.DoIT.maryland.gov - keyword: IT Project Oversight.</w:t>
            </w:r>
          </w:p>
        </w:tc>
      </w:tr>
      <w:tr w:rsidR="006B342B" w:rsidRPr="00B030B4">
        <w:trPr>
          <w:trHeight w:val="360"/>
        </w:trPr>
        <w:tc>
          <w:tcPr>
            <w:tcW w:w="10458" w:type="dxa"/>
            <w:gridSpan w:val="6"/>
            <w:tcBorders>
              <w:bottom w:val="single" w:sz="4" w:space="0" w:color="000000"/>
            </w:tcBorders>
            <w:shd w:val="clear" w:color="auto" w:fill="D9D9D9"/>
          </w:tcPr>
          <w:p w:rsidR="006B342B" w:rsidRPr="00B030B4" w:rsidRDefault="009B54BD" w:rsidP="001C4925">
            <w:pPr>
              <w:numPr>
                <w:ilvl w:val="0"/>
                <w:numId w:val="8"/>
              </w:numPr>
              <w:spacing w:before="60" w:after="60"/>
              <w:ind w:left="450" w:hanging="450"/>
              <w:rPr>
                <w:rFonts w:eastAsia="Calibri"/>
              </w:rPr>
            </w:pPr>
            <w:r w:rsidRPr="00B030B4">
              <w:rPr>
                <w:rFonts w:eastAsia="Calibri"/>
                <w:b/>
                <w:sz w:val="22"/>
                <w:szCs w:val="22"/>
              </w:rPr>
              <w:t>SUBSTITUTION OF PERSONNEL</w:t>
            </w:r>
          </w:p>
        </w:tc>
      </w:tr>
      <w:tr w:rsidR="006B342B" w:rsidRPr="00B030B4">
        <w:tc>
          <w:tcPr>
            <w:tcW w:w="777" w:type="dxa"/>
            <w:gridSpan w:val="2"/>
          </w:tcPr>
          <w:p w:rsidR="006B342B" w:rsidRPr="00B030B4" w:rsidRDefault="006B342B" w:rsidP="001C4925">
            <w:pPr>
              <w:numPr>
                <w:ilvl w:val="0"/>
                <w:numId w:val="51"/>
              </w:numPr>
              <w:spacing w:before="60" w:after="60"/>
              <w:ind w:hanging="360"/>
              <w:rPr>
                <w:rFonts w:eastAsia="Calibri"/>
                <w:sz w:val="22"/>
                <w:szCs w:val="22"/>
              </w:rPr>
            </w:pPr>
          </w:p>
        </w:tc>
        <w:tc>
          <w:tcPr>
            <w:tcW w:w="9681" w:type="dxa"/>
            <w:gridSpan w:val="4"/>
          </w:tcPr>
          <w:p w:rsidR="006B342B" w:rsidRPr="00B030B4" w:rsidRDefault="009B54BD">
            <w:pPr>
              <w:pStyle w:val="Heading3"/>
              <w:spacing w:before="120" w:after="120"/>
              <w:jc w:val="left"/>
              <w:rPr>
                <w:rFonts w:eastAsia="Calibri"/>
                <w:sz w:val="20"/>
                <w:szCs w:val="20"/>
              </w:rPr>
            </w:pPr>
            <w:r w:rsidRPr="00B030B4">
              <w:rPr>
                <w:rFonts w:eastAsia="Calibri"/>
                <w:sz w:val="20"/>
                <w:szCs w:val="20"/>
              </w:rPr>
              <w:t>DIRECTED PERSONNEL REPLACEMENT</w:t>
            </w:r>
          </w:p>
          <w:p w:rsidR="006B342B" w:rsidRPr="00B030B4" w:rsidRDefault="009B54BD" w:rsidP="001C4925">
            <w:pPr>
              <w:numPr>
                <w:ilvl w:val="0"/>
                <w:numId w:val="32"/>
              </w:numPr>
              <w:spacing w:after="120"/>
              <w:ind w:hanging="360"/>
              <w:rPr>
                <w:rFonts w:eastAsia="Calibri"/>
                <w:sz w:val="20"/>
                <w:szCs w:val="20"/>
              </w:rPr>
            </w:pPr>
            <w:r w:rsidRPr="00B030B4">
              <w:rPr>
                <w:rFonts w:eastAsia="Calibri"/>
                <w:sz w:val="20"/>
                <w:szCs w:val="20"/>
              </w:rPr>
              <w:t xml:space="preserve">The Agency TO Manager may direct the Master Contractor to replace any contractor personnel who, in the sole discretion of the TO Manager, are perceived as being unqualified, non-productive, unable to fully perform the job duties, disruptive, or known, or reasonably believed, to have committed a major infraction(s) of law or Department or Agency, Contract, or RFR requirement.  </w:t>
            </w:r>
          </w:p>
          <w:p w:rsidR="006B342B" w:rsidRPr="00B030B4" w:rsidRDefault="009B54BD" w:rsidP="001C4925">
            <w:pPr>
              <w:numPr>
                <w:ilvl w:val="0"/>
                <w:numId w:val="32"/>
              </w:numPr>
              <w:spacing w:after="120"/>
              <w:ind w:hanging="360"/>
              <w:rPr>
                <w:rFonts w:eastAsia="Calibri"/>
                <w:sz w:val="20"/>
                <w:szCs w:val="20"/>
              </w:rPr>
            </w:pPr>
            <w:r w:rsidRPr="00B030B4">
              <w:rPr>
                <w:rFonts w:eastAsia="Calibri"/>
                <w:sz w:val="20"/>
                <w:szCs w:val="20"/>
              </w:rPr>
              <w:t xml:space="preserve">If deemed appropriate in the discretion of the TO Manager, the TO Manager shall give written notice of any personnel performance issues to the Master Contractor, describing the problem and delineating the remediation requirement(s).  The Master Contractor shall provide a written Remediation Plan within three (3) days of the date of the notice.  If the TO Manager rejects the Remediation Plan, the Master Contractor shall revise and resubmit the plan to the TO Manager within five (5) days of the rejection, or in the </w:t>
            </w:r>
            <w:r w:rsidRPr="00B030B4">
              <w:rPr>
                <w:rFonts w:eastAsia="Calibri"/>
                <w:sz w:val="20"/>
                <w:szCs w:val="20"/>
              </w:rPr>
              <w:lastRenderedPageBreak/>
              <w:t>timeframe set forth by the TO Manager in writing. Once a Remediation Plan has been accepted in writing by the TO Manager, the Master Contractor shall immediately implement the Remediation Plan.</w:t>
            </w:r>
          </w:p>
          <w:p w:rsidR="006B342B" w:rsidRPr="00B030B4" w:rsidRDefault="009B54BD" w:rsidP="001C4925">
            <w:pPr>
              <w:numPr>
                <w:ilvl w:val="0"/>
                <w:numId w:val="32"/>
              </w:numPr>
              <w:spacing w:after="120"/>
              <w:ind w:hanging="360"/>
              <w:rPr>
                <w:rFonts w:eastAsia="Calibri"/>
                <w:sz w:val="20"/>
                <w:szCs w:val="20"/>
              </w:rPr>
            </w:pPr>
            <w:r w:rsidRPr="00B030B4">
              <w:rPr>
                <w:rFonts w:eastAsia="Calibri"/>
                <w:sz w:val="20"/>
                <w:szCs w:val="20"/>
              </w:rPr>
              <w:t>Should performance issues persist despite the approved Remediation Plan, the TO Manager will give written notice of the continuing performance issues and either request a new Remediation Plan within a specified time limit or direct the removal and replacement of the contractor personnel whose performance is at issue. A request for a new Remediation Plan will follow the procedure described in Paragraph B.</w:t>
            </w:r>
          </w:p>
          <w:p w:rsidR="006B342B" w:rsidRPr="00B030B4" w:rsidRDefault="009B54BD" w:rsidP="001C4925">
            <w:pPr>
              <w:numPr>
                <w:ilvl w:val="0"/>
                <w:numId w:val="32"/>
              </w:numPr>
              <w:spacing w:after="120"/>
              <w:ind w:hanging="360"/>
              <w:rPr>
                <w:rFonts w:eastAsia="Calibri"/>
                <w:sz w:val="20"/>
                <w:szCs w:val="20"/>
              </w:rPr>
            </w:pPr>
            <w:r w:rsidRPr="00B030B4">
              <w:rPr>
                <w:rFonts w:eastAsia="Calibri"/>
                <w:sz w:val="20"/>
                <w:szCs w:val="20"/>
              </w:rPr>
              <w:t>In circumstances of directed removal, the Master Contractor shall provide a suitable replacement for TO Manager approval within fifteen (15) days of date of the notification of directed removal, or the actual removal, whichever occurs first. However, if the TO Manager determines that the State’s best interests require removal of the contractor personnel with less than fifteen (15) days’ notice, the TO Manager can direct removal in shorter timeframe, including immediate removal.</w:t>
            </w:r>
          </w:p>
          <w:p w:rsidR="006B342B" w:rsidRPr="00B030B4" w:rsidRDefault="009B54BD" w:rsidP="001C4925">
            <w:pPr>
              <w:numPr>
                <w:ilvl w:val="0"/>
                <w:numId w:val="32"/>
              </w:numPr>
              <w:spacing w:after="120"/>
              <w:ind w:hanging="360"/>
              <w:rPr>
                <w:rFonts w:eastAsia="Calibri"/>
                <w:sz w:val="20"/>
                <w:szCs w:val="20"/>
              </w:rPr>
            </w:pPr>
            <w:r w:rsidRPr="00B030B4">
              <w:rPr>
                <w:rFonts w:eastAsia="Calibri"/>
                <w:sz w:val="20"/>
                <w:szCs w:val="20"/>
              </w:rPr>
              <w:t>Normally, a directed personnel replacement will occur only after prior notification of problems with requested remediation, as described above. However, the TO Manager reserves the right to direct immediate personnel replacement without utilizing the remediation procedure described above.</w:t>
            </w:r>
          </w:p>
          <w:p w:rsidR="006B342B" w:rsidRPr="00B030B4" w:rsidRDefault="009B54BD" w:rsidP="001C4925">
            <w:pPr>
              <w:numPr>
                <w:ilvl w:val="0"/>
                <w:numId w:val="32"/>
              </w:numPr>
              <w:spacing w:after="120"/>
              <w:ind w:hanging="360"/>
              <w:rPr>
                <w:rFonts w:eastAsia="Calibri"/>
                <w:sz w:val="22"/>
                <w:szCs w:val="22"/>
              </w:rPr>
            </w:pPr>
            <w:r w:rsidRPr="00B030B4">
              <w:rPr>
                <w:rFonts w:eastAsia="Calibri"/>
                <w:sz w:val="20"/>
                <w:szCs w:val="20"/>
              </w:rPr>
              <w:t>Replacement or substitution of contractor personnel under this section shall be in addition to, and not in lieu of, the State’s remedies under the RFR or which otherwise may be available at law or in equity.</w:t>
            </w:r>
          </w:p>
        </w:tc>
      </w:tr>
      <w:tr w:rsidR="006B342B" w:rsidRPr="00B030B4">
        <w:tc>
          <w:tcPr>
            <w:tcW w:w="777" w:type="dxa"/>
            <w:gridSpan w:val="2"/>
          </w:tcPr>
          <w:p w:rsidR="006B342B" w:rsidRPr="00B030B4" w:rsidRDefault="006B342B" w:rsidP="001C4925">
            <w:pPr>
              <w:numPr>
                <w:ilvl w:val="0"/>
                <w:numId w:val="51"/>
              </w:numPr>
              <w:spacing w:before="60" w:after="60"/>
              <w:ind w:hanging="360"/>
              <w:rPr>
                <w:rFonts w:eastAsia="Calibri"/>
                <w:sz w:val="22"/>
                <w:szCs w:val="22"/>
              </w:rPr>
            </w:pPr>
          </w:p>
        </w:tc>
        <w:tc>
          <w:tcPr>
            <w:tcW w:w="9681" w:type="dxa"/>
            <w:gridSpan w:val="4"/>
          </w:tcPr>
          <w:p w:rsidR="006B342B" w:rsidRPr="00B030B4" w:rsidRDefault="009B54BD">
            <w:pPr>
              <w:pStyle w:val="Heading4"/>
              <w:tabs>
                <w:tab w:val="left" w:pos="2160"/>
              </w:tabs>
              <w:spacing w:before="120" w:after="120"/>
              <w:jc w:val="left"/>
              <w:rPr>
                <w:rFonts w:eastAsia="Calibri"/>
                <w:sz w:val="20"/>
                <w:szCs w:val="20"/>
              </w:rPr>
            </w:pPr>
            <w:r w:rsidRPr="00B030B4">
              <w:rPr>
                <w:rFonts w:eastAsia="Calibri"/>
                <w:sz w:val="20"/>
                <w:szCs w:val="20"/>
              </w:rPr>
              <w:t>SUBSTITUTION OF PERSONNEL PRIOR TO RFR EXECUTION (AND UP TO 30 DAYS AFTER RFR EXECUTION)</w:t>
            </w:r>
          </w:p>
          <w:p w:rsidR="006B342B" w:rsidRPr="00B030B4" w:rsidRDefault="009B54BD">
            <w:pPr>
              <w:rPr>
                <w:rFonts w:eastAsia="Calibri"/>
                <w:sz w:val="20"/>
                <w:szCs w:val="20"/>
              </w:rPr>
            </w:pPr>
            <w:r w:rsidRPr="00B030B4">
              <w:rPr>
                <w:rFonts w:eastAsia="Calibri"/>
                <w:sz w:val="20"/>
                <w:szCs w:val="20"/>
              </w:rPr>
              <w:t>Prior to Task Order Execution or within thirty (30) days after Task Order Execution, the Offeror may substitute proposed candidate only under the following circumstances:  vacancy occurs due to the sudden termination, resignation, or approved leave of absence due to an Extraordinary Personnel Event, or death of such personnel. To qualify for such substitution, the Offeror must describe to the State's satisfaction the event necessitating substitution and must demonstrate that the originally proposed personnel are full-time employees with the Offeror (subcontractors, temporary staff or 1099 contractors do not qualify).  Proposed substitutions shall be of equal caliber or higher, in the State's sole discretion.  Proposed substitutes deemed by the State to be less qualified than the originally proposed individual may be grounds for pre-award disqualification or post-award termination.</w:t>
            </w:r>
          </w:p>
          <w:p w:rsidR="006B342B" w:rsidRPr="00B030B4" w:rsidRDefault="006B342B">
            <w:pPr>
              <w:rPr>
                <w:rFonts w:eastAsia="Calibri"/>
                <w:sz w:val="20"/>
                <w:szCs w:val="20"/>
              </w:rPr>
            </w:pPr>
          </w:p>
          <w:p w:rsidR="006B342B" w:rsidRPr="00B030B4" w:rsidRDefault="009B54BD">
            <w:pPr>
              <w:rPr>
                <w:rFonts w:eastAsia="Calibri"/>
                <w:sz w:val="22"/>
                <w:szCs w:val="22"/>
              </w:rPr>
            </w:pPr>
            <w:r w:rsidRPr="00B030B4">
              <w:rPr>
                <w:rFonts w:eastAsia="Calibri"/>
                <w:sz w:val="20"/>
                <w:szCs w:val="20"/>
              </w:rPr>
              <w:t xml:space="preserve">An </w:t>
            </w:r>
            <w:r w:rsidRPr="00B030B4">
              <w:rPr>
                <w:rFonts w:eastAsia="Calibri"/>
                <w:b/>
                <w:sz w:val="20"/>
                <w:szCs w:val="20"/>
              </w:rPr>
              <w:t>Extraordinary Personnel Event</w:t>
            </w:r>
            <w:r w:rsidRPr="00B030B4">
              <w:rPr>
                <w:rFonts w:eastAsia="Calibri"/>
                <w:sz w:val="20"/>
                <w:szCs w:val="20"/>
              </w:rPr>
              <w:t xml:space="preserve"> –  means Leave under the Family Medical Leave Act; an incapacitating injury or incapacitating illness; or other circumstances that in the sole discretion of the State warrant an extended leave of absence, such as extended jury duty or extended military service.</w:t>
            </w:r>
          </w:p>
        </w:tc>
      </w:tr>
      <w:tr w:rsidR="006B342B" w:rsidRPr="00B030B4">
        <w:tc>
          <w:tcPr>
            <w:tcW w:w="777" w:type="dxa"/>
            <w:gridSpan w:val="2"/>
          </w:tcPr>
          <w:p w:rsidR="006B342B" w:rsidRPr="00B030B4" w:rsidRDefault="006B342B" w:rsidP="001C4925">
            <w:pPr>
              <w:numPr>
                <w:ilvl w:val="0"/>
                <w:numId w:val="51"/>
              </w:numPr>
              <w:spacing w:before="60" w:after="60"/>
              <w:ind w:hanging="360"/>
              <w:rPr>
                <w:rFonts w:eastAsia="Calibri"/>
                <w:sz w:val="22"/>
                <w:szCs w:val="22"/>
              </w:rPr>
            </w:pPr>
          </w:p>
        </w:tc>
        <w:tc>
          <w:tcPr>
            <w:tcW w:w="9681" w:type="dxa"/>
            <w:gridSpan w:val="4"/>
          </w:tcPr>
          <w:p w:rsidR="006B342B" w:rsidRPr="00B030B4" w:rsidRDefault="009B54BD">
            <w:pPr>
              <w:pStyle w:val="Heading4"/>
              <w:tabs>
                <w:tab w:val="left" w:pos="2160"/>
              </w:tabs>
              <w:spacing w:before="120" w:after="120"/>
              <w:jc w:val="left"/>
              <w:rPr>
                <w:rFonts w:eastAsia="Calibri"/>
                <w:sz w:val="20"/>
                <w:szCs w:val="20"/>
              </w:rPr>
            </w:pPr>
            <w:r w:rsidRPr="00B030B4">
              <w:rPr>
                <w:rFonts w:eastAsia="Calibri"/>
                <w:sz w:val="20"/>
                <w:szCs w:val="20"/>
              </w:rPr>
              <w:t>SUBSTITUTION AFTER 30 DAYS POST RFR EXECUTION</w:t>
            </w:r>
          </w:p>
          <w:p w:rsidR="006B342B" w:rsidRPr="00B030B4" w:rsidRDefault="009B54BD">
            <w:pPr>
              <w:spacing w:after="120"/>
              <w:ind w:left="360"/>
              <w:rPr>
                <w:rFonts w:eastAsia="Calibri"/>
                <w:sz w:val="20"/>
                <w:szCs w:val="20"/>
              </w:rPr>
            </w:pPr>
            <w:r w:rsidRPr="00B030B4">
              <w:rPr>
                <w:rFonts w:eastAsia="Calibri"/>
                <w:sz w:val="20"/>
                <w:szCs w:val="20"/>
              </w:rPr>
              <w:t xml:space="preserve">The procedure for substituting personnel after RFR execution is as follows: </w:t>
            </w:r>
          </w:p>
          <w:p w:rsidR="006B342B" w:rsidRPr="00B030B4" w:rsidRDefault="009B54BD">
            <w:pPr>
              <w:rPr>
                <w:rFonts w:eastAsia="Calibri"/>
                <w:b/>
                <w:i/>
                <w:sz w:val="20"/>
                <w:szCs w:val="20"/>
              </w:rPr>
            </w:pPr>
            <w:r w:rsidRPr="00B030B4">
              <w:rPr>
                <w:rFonts w:eastAsia="Calibri"/>
                <w:b/>
                <w:i/>
                <w:sz w:val="20"/>
                <w:szCs w:val="20"/>
              </w:rPr>
              <w:t xml:space="preserve">It is acceptable to reference the procedures in the CATS+ RFP instead of the language below: </w:t>
            </w:r>
          </w:p>
          <w:p w:rsidR="006B342B" w:rsidRPr="00B030B4" w:rsidRDefault="009B54BD" w:rsidP="001C4925">
            <w:pPr>
              <w:numPr>
                <w:ilvl w:val="0"/>
                <w:numId w:val="26"/>
              </w:numPr>
              <w:spacing w:after="120"/>
              <w:ind w:hanging="360"/>
              <w:rPr>
                <w:rFonts w:eastAsia="Calibri"/>
                <w:sz w:val="20"/>
                <w:szCs w:val="20"/>
              </w:rPr>
            </w:pPr>
            <w:r w:rsidRPr="00B030B4">
              <w:rPr>
                <w:rFonts w:eastAsia="Calibri"/>
                <w:sz w:val="20"/>
                <w:szCs w:val="20"/>
              </w:rPr>
              <w:t>The Master Contractor may not substitute personnel without the prior approval of the Agency TO Manager.</w:t>
            </w:r>
          </w:p>
          <w:p w:rsidR="006B342B" w:rsidRPr="00B030B4" w:rsidRDefault="009B54BD" w:rsidP="001C4925">
            <w:pPr>
              <w:numPr>
                <w:ilvl w:val="0"/>
                <w:numId w:val="26"/>
              </w:numPr>
              <w:spacing w:after="120"/>
              <w:ind w:hanging="360"/>
              <w:rPr>
                <w:rFonts w:eastAsia="Calibri"/>
                <w:sz w:val="20"/>
                <w:szCs w:val="20"/>
              </w:rPr>
            </w:pPr>
            <w:r w:rsidRPr="00B030B4">
              <w:rPr>
                <w:rFonts w:eastAsia="Calibri"/>
                <w:sz w:val="20"/>
                <w:szCs w:val="20"/>
              </w:rPr>
              <w:t>To replace any personnel, the Master Contractor shall submit resumes of the proposed individual specifying the intended approved labor category.  Any proposed substitute personnel shall have qualifications equal to or better than those of the replaced personnel.</w:t>
            </w:r>
          </w:p>
          <w:p w:rsidR="006B342B" w:rsidRPr="00B030B4" w:rsidRDefault="009B54BD" w:rsidP="001C4925">
            <w:pPr>
              <w:numPr>
                <w:ilvl w:val="0"/>
                <w:numId w:val="26"/>
              </w:numPr>
              <w:spacing w:after="120"/>
              <w:ind w:hanging="360"/>
              <w:rPr>
                <w:rFonts w:eastAsia="Calibri"/>
                <w:sz w:val="20"/>
                <w:szCs w:val="20"/>
              </w:rPr>
            </w:pPr>
            <w:r w:rsidRPr="00B030B4">
              <w:rPr>
                <w:rFonts w:eastAsia="Calibri"/>
                <w:sz w:val="20"/>
                <w:szCs w:val="20"/>
              </w:rPr>
              <w:t>Proposed substitute individual shall be approved by the Agency TO Manager.  The Agency TO Manager shall have the option to interview the proposed substitute personnel and may require that such interviews be in person.  After the interview, the Agency TO Manager shall notify the Master Contractor of acceptance or denial of the requested substitution. If no acceptable substitute personnel is proposed within the time frame established by the Agency TO Manager, the TO Agreement may be cancelled.</w:t>
            </w:r>
          </w:p>
        </w:tc>
      </w:tr>
      <w:tr w:rsidR="006B342B" w:rsidRPr="00B030B4">
        <w:tc>
          <w:tcPr>
            <w:tcW w:w="10458" w:type="dxa"/>
            <w:gridSpan w:val="6"/>
            <w:shd w:val="clear" w:color="auto" w:fill="D9D9D9"/>
          </w:tcPr>
          <w:p w:rsidR="006B342B" w:rsidRPr="00B030B4" w:rsidRDefault="009B54BD" w:rsidP="001C4925">
            <w:pPr>
              <w:numPr>
                <w:ilvl w:val="0"/>
                <w:numId w:val="8"/>
              </w:numPr>
              <w:spacing w:before="60" w:after="60"/>
              <w:ind w:left="450" w:hanging="450"/>
              <w:rPr>
                <w:rFonts w:eastAsia="Calibri"/>
              </w:rPr>
            </w:pPr>
            <w:r w:rsidRPr="00B030B4">
              <w:rPr>
                <w:rFonts w:eastAsia="Calibri"/>
                <w:b/>
                <w:sz w:val="22"/>
                <w:szCs w:val="22"/>
              </w:rPr>
              <w:t>WORK HOURS</w:t>
            </w:r>
          </w:p>
        </w:tc>
      </w:tr>
      <w:tr w:rsidR="006B342B" w:rsidRPr="00B030B4">
        <w:tc>
          <w:tcPr>
            <w:tcW w:w="777" w:type="dxa"/>
            <w:gridSpan w:val="2"/>
          </w:tcPr>
          <w:p w:rsidR="006B342B" w:rsidRPr="00B030B4" w:rsidRDefault="006B342B" w:rsidP="001C4925">
            <w:pPr>
              <w:numPr>
                <w:ilvl w:val="0"/>
                <w:numId w:val="53"/>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 xml:space="preserve">The TPM will work an eight-hour day between the hours of 7:00 AM and 6:00 PM, Monday through Friday except for State holidays and Service Reduction days or other office closures, or an alternate work </w:t>
            </w:r>
            <w:r w:rsidRPr="00B030B4">
              <w:rPr>
                <w:rFonts w:eastAsia="Calibri"/>
                <w:sz w:val="22"/>
                <w:szCs w:val="22"/>
              </w:rPr>
              <w:lastRenderedPageBreak/>
              <w:t xml:space="preserve">schedule with prior approval of the Agency TO Manager. </w:t>
            </w:r>
          </w:p>
        </w:tc>
      </w:tr>
      <w:tr w:rsidR="006B342B" w:rsidRPr="00B030B4">
        <w:tc>
          <w:tcPr>
            <w:tcW w:w="777" w:type="dxa"/>
            <w:gridSpan w:val="2"/>
          </w:tcPr>
          <w:p w:rsidR="006B342B" w:rsidRPr="00B030B4" w:rsidRDefault="006B342B" w:rsidP="001C4925">
            <w:pPr>
              <w:numPr>
                <w:ilvl w:val="0"/>
                <w:numId w:val="53"/>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 xml:space="preserve">Alternatively, at the sole discretion of the TO Manger, the TPM may follow DoIT’s compressed work week schedule. </w:t>
            </w:r>
          </w:p>
        </w:tc>
      </w:tr>
      <w:tr w:rsidR="006B342B" w:rsidRPr="00B030B4">
        <w:tc>
          <w:tcPr>
            <w:tcW w:w="777" w:type="dxa"/>
            <w:gridSpan w:val="2"/>
          </w:tcPr>
          <w:p w:rsidR="006B342B" w:rsidRPr="00B030B4" w:rsidRDefault="006B342B" w:rsidP="001C4925">
            <w:pPr>
              <w:numPr>
                <w:ilvl w:val="0"/>
                <w:numId w:val="53"/>
              </w:numPr>
              <w:spacing w:before="60" w:after="60"/>
              <w:ind w:hanging="360"/>
              <w:rPr>
                <w:rFonts w:eastAsia="Calibri"/>
                <w:sz w:val="22"/>
                <w:szCs w:val="22"/>
              </w:rPr>
            </w:pPr>
          </w:p>
        </w:tc>
        <w:tc>
          <w:tcPr>
            <w:tcW w:w="9681" w:type="dxa"/>
            <w:gridSpan w:val="4"/>
          </w:tcPr>
          <w:p w:rsidR="006B342B" w:rsidRPr="00B030B4" w:rsidRDefault="009B54BD">
            <w:pPr>
              <w:spacing w:before="60" w:after="60"/>
              <w:rPr>
                <w:rFonts w:eastAsia="Calibri"/>
                <w:sz w:val="22"/>
                <w:szCs w:val="22"/>
              </w:rPr>
            </w:pPr>
            <w:r w:rsidRPr="00B030B4">
              <w:rPr>
                <w:rFonts w:eastAsia="Calibri"/>
                <w:sz w:val="22"/>
                <w:szCs w:val="22"/>
              </w:rPr>
              <w:t>Duties also may require some evening and/or weekend hours billed on actual time worked at the proposed hourly rate.</w:t>
            </w:r>
          </w:p>
        </w:tc>
      </w:tr>
      <w:tr w:rsidR="006B342B" w:rsidRPr="00B030B4">
        <w:tc>
          <w:tcPr>
            <w:tcW w:w="10458" w:type="dxa"/>
            <w:gridSpan w:val="6"/>
            <w:shd w:val="clear" w:color="auto" w:fill="D9D9D9"/>
          </w:tcPr>
          <w:p w:rsidR="006B342B" w:rsidRPr="00B030B4" w:rsidRDefault="009B54BD" w:rsidP="001C4925">
            <w:pPr>
              <w:numPr>
                <w:ilvl w:val="0"/>
                <w:numId w:val="8"/>
              </w:numPr>
              <w:spacing w:before="60" w:after="60"/>
              <w:ind w:left="450" w:hanging="450"/>
              <w:rPr>
                <w:rFonts w:eastAsia="Calibri"/>
              </w:rPr>
            </w:pPr>
            <w:r w:rsidRPr="00B030B4">
              <w:rPr>
                <w:rFonts w:eastAsia="Calibri"/>
                <w:b/>
                <w:sz w:val="22"/>
                <w:szCs w:val="22"/>
              </w:rPr>
              <w:t>TECHNICAL PROJECT MANAGER DELIVERABLES AND TIME OF PERFORMANCE</w:t>
            </w:r>
          </w:p>
        </w:tc>
      </w:tr>
      <w:tr w:rsidR="006B342B" w:rsidRPr="00B030B4">
        <w:trPr>
          <w:trHeight w:val="60"/>
        </w:trPr>
        <w:tc>
          <w:tcPr>
            <w:tcW w:w="10458" w:type="dxa"/>
            <w:gridSpan w:val="6"/>
          </w:tcPr>
          <w:p w:rsidR="006B342B" w:rsidRPr="00B030B4" w:rsidRDefault="009B54BD">
            <w:pPr>
              <w:spacing w:before="60" w:after="60"/>
              <w:rPr>
                <w:rFonts w:eastAsia="Calibri"/>
                <w:sz w:val="22"/>
                <w:szCs w:val="22"/>
              </w:rPr>
            </w:pPr>
            <w:r w:rsidRPr="00B030B4">
              <w:rPr>
                <w:rFonts w:eastAsia="Calibri"/>
                <w:i/>
                <w:sz w:val="22"/>
                <w:szCs w:val="22"/>
              </w:rPr>
              <w:t>Note – for each of the written deliverables below, ongoing quality will be a factor in the Monthly Performance Rating described in Section 4 above.</w:t>
            </w:r>
          </w:p>
        </w:tc>
      </w:tr>
      <w:tr w:rsidR="006B342B" w:rsidRPr="00B030B4">
        <w:tc>
          <w:tcPr>
            <w:tcW w:w="777" w:type="dxa"/>
            <w:gridSpan w:val="2"/>
          </w:tcPr>
          <w:p w:rsidR="006B342B" w:rsidRPr="00B030B4" w:rsidRDefault="009B54BD">
            <w:pPr>
              <w:spacing w:before="60" w:after="60"/>
              <w:rPr>
                <w:rFonts w:eastAsia="Calibri"/>
                <w:sz w:val="22"/>
                <w:szCs w:val="22"/>
              </w:rPr>
            </w:pPr>
            <w:r w:rsidRPr="00B030B4">
              <w:rPr>
                <w:rFonts w:eastAsia="Calibri"/>
                <w:b/>
                <w:sz w:val="22"/>
                <w:szCs w:val="22"/>
              </w:rPr>
              <w:t>ID #</w:t>
            </w:r>
          </w:p>
        </w:tc>
        <w:tc>
          <w:tcPr>
            <w:tcW w:w="1978" w:type="dxa"/>
            <w:gridSpan w:val="2"/>
          </w:tcPr>
          <w:p w:rsidR="006B342B" w:rsidRPr="00B030B4" w:rsidRDefault="009B54BD">
            <w:pPr>
              <w:spacing w:before="60" w:after="60"/>
              <w:rPr>
                <w:rFonts w:eastAsia="Calibri"/>
                <w:sz w:val="22"/>
                <w:szCs w:val="22"/>
              </w:rPr>
            </w:pPr>
            <w:r w:rsidRPr="00B030B4">
              <w:rPr>
                <w:rFonts w:eastAsia="Calibri"/>
                <w:b/>
                <w:sz w:val="22"/>
                <w:szCs w:val="22"/>
              </w:rPr>
              <w:t xml:space="preserve">Deliverable Description </w:t>
            </w:r>
          </w:p>
        </w:tc>
        <w:tc>
          <w:tcPr>
            <w:tcW w:w="6174" w:type="dxa"/>
          </w:tcPr>
          <w:p w:rsidR="006B342B" w:rsidRPr="00B030B4" w:rsidRDefault="009B54BD">
            <w:pPr>
              <w:spacing w:before="60" w:after="60"/>
              <w:rPr>
                <w:rFonts w:eastAsia="Calibri"/>
                <w:sz w:val="22"/>
                <w:szCs w:val="22"/>
              </w:rPr>
            </w:pPr>
            <w:r w:rsidRPr="00B030B4">
              <w:rPr>
                <w:rFonts w:eastAsia="Calibri"/>
                <w:b/>
                <w:sz w:val="22"/>
                <w:szCs w:val="22"/>
              </w:rPr>
              <w:t>Acceptance Criteria</w:t>
            </w:r>
          </w:p>
        </w:tc>
        <w:tc>
          <w:tcPr>
            <w:tcW w:w="1529" w:type="dxa"/>
          </w:tcPr>
          <w:p w:rsidR="006B342B" w:rsidRPr="00B030B4" w:rsidRDefault="009B54BD">
            <w:pPr>
              <w:spacing w:before="60" w:after="60"/>
              <w:rPr>
                <w:rFonts w:eastAsia="Calibri"/>
                <w:sz w:val="22"/>
                <w:szCs w:val="22"/>
              </w:rPr>
            </w:pPr>
            <w:r w:rsidRPr="00B030B4">
              <w:rPr>
                <w:rFonts w:eastAsia="Calibri"/>
                <w:b/>
                <w:sz w:val="22"/>
                <w:szCs w:val="22"/>
              </w:rPr>
              <w:t>Time of Performance</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 xml:space="preserve">Project Management Plan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document (or mutually agreed upon document) that defines how the project will be executed, monitored and controlled.  The document will be developed with input from the project team and key stakeholders.  The plan should address topics including Scope Management, Schedule Management, Financial Management, Quality Management, Resource Management, Communications Management, Project Change Management, Risk Management, and Procurement Management as defined in the PMBOK.  The Project Management Plan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Updated quarterly or as directed by the TO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Work Breakdown Structure (WBS)</w:t>
            </w:r>
            <w:r w:rsidRPr="00B030B4">
              <w:rPr>
                <w:rFonts w:eastAsia="Calibri"/>
                <w:sz w:val="22"/>
                <w:szCs w:val="22"/>
              </w:rPr>
              <w:t xml:space="preserve">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or Excel document (or mutually agreed upon document) that contains tiers showing project milestones or phases in the top level with a breakdown of major project tasks into manageable “work packages” underneath.  Work packages at the bottom level should have no smaller than two-week durations and have measurable, testable, or observable outputs suitable for tracking project progress. The WBS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Updated quarterly or as directed by the TO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Integrated Master Schedule</w:t>
            </w:r>
            <w:r w:rsidRPr="00B030B4">
              <w:rPr>
                <w:rFonts w:eastAsia="Calibri"/>
                <w:sz w:val="22"/>
                <w:szCs w:val="22"/>
              </w:rPr>
              <w:t xml:space="preserve">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Project document (or mutually agreed upon document) that is based on the WBS (see 6.2 above) and suitable for tracking project activities.  At a minimum, the Master Schedule shall show milestones, deliverables, times of performance, degrees of completion and resources for all project activities during the SDLC.  The activities durations in the master schedule should have the appropriate degree of granularity to manage and track project progress.  This is a single, base-lined and periodically updated deliverable encompassing all project activities. The Integrated Master Schedule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Update bi-weekly or as directed by the TO Manager</w:t>
            </w:r>
          </w:p>
          <w:p w:rsidR="006B342B" w:rsidRPr="00B030B4" w:rsidRDefault="006B342B">
            <w:pPr>
              <w:spacing w:before="60" w:after="60"/>
              <w:rPr>
                <w:rFonts w:eastAsia="Calibri"/>
                <w:sz w:val="22"/>
                <w:szCs w:val="22"/>
              </w:rPr>
            </w:pP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Communications Management Plan</w:t>
            </w:r>
            <w:r w:rsidRPr="00B030B4">
              <w:rPr>
                <w:rFonts w:eastAsia="Calibri"/>
                <w:sz w:val="22"/>
                <w:szCs w:val="22"/>
              </w:rPr>
              <w:t xml:space="preserve">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 xml:space="preserve">MS Word document (or mutually agreed upon document) that captures the stakeholder contact list, the types of information to be disseminated, the format for each type, a schedule of when information will be produced and disseminated, and the method for </w:t>
            </w:r>
            <w:r w:rsidRPr="00B030B4">
              <w:rPr>
                <w:rFonts w:eastAsia="Calibri"/>
                <w:sz w:val="22"/>
                <w:szCs w:val="22"/>
              </w:rPr>
              <w:lastRenderedPageBreak/>
              <w:t>updating the communications plan.  This is a single deliverable maintained throughout the life of project. The Communications Plan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lastRenderedPageBreak/>
              <w:t xml:space="preserve">Updated quarterly or as directed by the </w:t>
            </w:r>
            <w:r w:rsidRPr="00B030B4">
              <w:rPr>
                <w:rFonts w:eastAsia="Calibri"/>
                <w:sz w:val="22"/>
                <w:szCs w:val="22"/>
              </w:rPr>
              <w:lastRenderedPageBreak/>
              <w:t>TO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Risk Management Plan (RMP) and Risk Registry</w:t>
            </w:r>
            <w:r w:rsidRPr="00B030B4">
              <w:rPr>
                <w:rFonts w:eastAsia="Calibri"/>
                <w:sz w:val="22"/>
                <w:szCs w:val="22"/>
              </w:rPr>
              <w:t xml:space="preserve">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 xml:space="preserve">MS Word or Excel document (or mutually agreed upon document) that describes the risk management procedures for the project.  The RMP will include a table of potential risks and recommended risk responses, and will incorporate risk information found in deliverables provided by the Development Contractor.  This is a single, periodically updated deliverable encompassing all project risks.  A </w:t>
            </w:r>
            <w:r w:rsidRPr="00B030B4">
              <w:rPr>
                <w:rFonts w:eastAsia="Calibri"/>
                <w:b/>
                <w:i/>
                <w:sz w:val="22"/>
                <w:szCs w:val="22"/>
              </w:rPr>
              <w:t>Risk Registry</w:t>
            </w:r>
            <w:r w:rsidRPr="00B030B4">
              <w:rPr>
                <w:rFonts w:eastAsia="Calibri"/>
                <w:sz w:val="22"/>
                <w:szCs w:val="22"/>
              </w:rPr>
              <w:t xml:space="preserve"> will be created for logging all project risk using MS Excel or other appropriate table format. The Risk Management Plan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Update bi-weekly or as directed by the TO Manager</w:t>
            </w:r>
          </w:p>
          <w:p w:rsidR="006B342B" w:rsidRPr="00B030B4" w:rsidRDefault="006B342B">
            <w:pPr>
              <w:spacing w:before="60" w:after="60"/>
              <w:rPr>
                <w:rFonts w:eastAsia="Calibri"/>
                <w:sz w:val="22"/>
                <w:szCs w:val="22"/>
              </w:rPr>
            </w:pP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 xml:space="preserve">Deliverable Comments Matrix (DCM)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or Excel document (or mutually agreed upon document) that is used to capture comments and recommended changes to each Project deliverable prior to acceptance. A separate DCM is required for each deliverable or SDLC product. The DCM shall comply with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 xml:space="preserve">Project deliverable due date + 5 working days </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Change Management Plan</w:t>
            </w:r>
            <w:r w:rsidRPr="00B030B4">
              <w:rPr>
                <w:rFonts w:eastAsia="Calibri"/>
                <w:sz w:val="22"/>
                <w:szCs w:val="22"/>
              </w:rPr>
              <w:t xml:space="preserve">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document (or mutually agreed upon document) that describes the procedure for proposing, evaluating, approving, and documenting changes to project scope, schedule, and cost.  This Plan should include any tools or templates used for change management, for example, change request form. The Change Management Plan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Updated quarterly or as directed by the TO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Requirements Traceability Matrix (RTM)</w:t>
            </w:r>
            <w:r w:rsidRPr="00B030B4">
              <w:rPr>
                <w:rFonts w:eastAsia="Calibri"/>
                <w:sz w:val="22"/>
                <w:szCs w:val="22"/>
              </w:rPr>
              <w:t xml:space="preserve">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or Excel document (or mutually agreed upon document) that describes technical and functional requirements.  At a minimum, requirements should be numbered for traceability, testable and the descriptions unambiguous.  The RTM should contain acceptance criteria for each requirement and a test method for verifying completion based on the criteria. The RTM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Updated bi-weekly or as directed by the TO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 xml:space="preserve">Quality Assurance (QA) Plan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 xml:space="preserve">MS Word document (or mutually agreed upon document) that describes how quality, meaning conformance to project requirements, will be monitored throughout the project life cycle.  The QA Plan should describe the steps for deliverable review and updating via the DCM process (see6.6 above).  The QA Plan should describe the requirements tracking process via the requirements traceability process (see 6.8 above).  The QA plan should define signoff procedures for project milestones and deliverables.  The Quality Assurance Plan shall comply with Maryland’s SDLC and Attachment 2, Section 2 requirements for </w:t>
            </w:r>
            <w:r w:rsidRPr="00B030B4">
              <w:rPr>
                <w:rFonts w:eastAsia="Calibri"/>
                <w:sz w:val="22"/>
                <w:szCs w:val="22"/>
              </w:rPr>
              <w:lastRenderedPageBreak/>
              <w:t>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lastRenderedPageBreak/>
              <w:t>Updated quarterly or as directed by the TO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 xml:space="preserve">Project Manager Status Report and Timesheet </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document (or mutually agreed upon document) that captures and tracks ongoing PM activities and status.  The report will capture activities completed in the past reporting period, activities planned for the following reporting period, and the completion status of project deliverables.  The report will describe issues identified on the project and the status of efforts to resolve issues.</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At least bi-weekly or as directed by the TO Manager</w:t>
            </w:r>
          </w:p>
          <w:p w:rsidR="006B342B" w:rsidRPr="00B030B4" w:rsidRDefault="006B342B">
            <w:pPr>
              <w:spacing w:before="60" w:after="60"/>
              <w:rPr>
                <w:rFonts w:eastAsia="Calibri"/>
                <w:sz w:val="22"/>
                <w:szCs w:val="22"/>
              </w:rPr>
            </w:pP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Master Status Report</w:t>
            </w:r>
            <w:r w:rsidRPr="00B030B4">
              <w:rPr>
                <w:rFonts w:eastAsia="Calibri"/>
                <w:sz w:val="22"/>
                <w:szCs w:val="22"/>
              </w:rPr>
              <w:t xml:space="preserve"> </w:t>
            </w:r>
          </w:p>
          <w:p w:rsidR="006B342B" w:rsidRPr="00B030B4" w:rsidRDefault="006B342B">
            <w:pPr>
              <w:spacing w:before="60" w:after="60"/>
              <w:rPr>
                <w:rFonts w:eastAsia="Calibri"/>
                <w:sz w:val="22"/>
                <w:szCs w:val="22"/>
              </w:rPr>
            </w:pP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 xml:space="preserve">MS Word document (or mutually agreed upon document) that captures and tracks ongoing project activities and status.  The report will capture activities completed in the past reporting period, activities planned for the following reporting period, the completion status of project deliverables and status of Project costs (planned vs. actual).  The report will describe issues identified on the project and the status of efforts to resolve issues and mitigate risks.  </w:t>
            </w:r>
          </w:p>
          <w:p w:rsidR="006B342B" w:rsidRPr="00B030B4" w:rsidRDefault="009B54BD">
            <w:pPr>
              <w:spacing w:before="60" w:after="60"/>
              <w:rPr>
                <w:rFonts w:eastAsia="Calibri"/>
                <w:sz w:val="22"/>
                <w:szCs w:val="22"/>
              </w:rPr>
            </w:pPr>
            <w:r w:rsidRPr="00B030B4">
              <w:rPr>
                <w:rFonts w:eastAsia="Calibri"/>
                <w:sz w:val="22"/>
                <w:szCs w:val="22"/>
              </w:rPr>
              <w:t>The report will have sections describing necessary updates to the Integrated Master Schedule (Deliverable 6.3) and Risk Registry (Deliverable 6.5).  The report will document lessons learned from the project and any other pertinent status information.</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At least bi-weekly or as directed by the TO Manager</w:t>
            </w:r>
          </w:p>
          <w:p w:rsidR="006B342B" w:rsidRPr="00B030B4" w:rsidRDefault="006B342B">
            <w:pPr>
              <w:spacing w:before="60" w:after="60"/>
              <w:rPr>
                <w:rFonts w:eastAsia="Calibri"/>
                <w:sz w:val="22"/>
                <w:szCs w:val="22"/>
              </w:rPr>
            </w:pP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Human Resource Management Plan</w:t>
            </w:r>
          </w:p>
        </w:tc>
        <w:tc>
          <w:tcPr>
            <w:tcW w:w="6174" w:type="dxa"/>
          </w:tcPr>
          <w:p w:rsidR="006B342B" w:rsidRPr="00B030B4" w:rsidRDefault="009B54BD">
            <w:pPr>
              <w:spacing w:before="60" w:after="60"/>
              <w:rPr>
                <w:rFonts w:eastAsia="Calibri"/>
                <w:sz w:val="22"/>
                <w:szCs w:val="22"/>
              </w:rPr>
            </w:pPr>
            <w:r w:rsidRPr="00B030B4">
              <w:rPr>
                <w:rFonts w:eastAsia="Calibri"/>
                <w:sz w:val="22"/>
                <w:szCs w:val="22"/>
              </w:rPr>
              <w:t>MS Word or Excel document (or mutually agreed upon document) that</w:t>
            </w:r>
            <w:r w:rsidRPr="00B030B4">
              <w:t xml:space="preserve"> </w:t>
            </w:r>
            <w:r w:rsidRPr="00B030B4">
              <w:rPr>
                <w:rFonts w:eastAsia="Calibri"/>
                <w:sz w:val="22"/>
                <w:szCs w:val="22"/>
              </w:rPr>
              <w:t>describing how and when human resource requirements will be met on the project.  The plan shall consider resource needs for the full life of the system including operations and maintenance and address staff acquisition, timing and training needs. The Human Resource Management Plan shall comply with Maryland’s SDLC and Attachment 2, Section 2 requirements for the deliverable.</w:t>
            </w:r>
          </w:p>
        </w:tc>
        <w:tc>
          <w:tcPr>
            <w:tcW w:w="1529" w:type="dxa"/>
          </w:tcPr>
          <w:p w:rsidR="006B342B" w:rsidRPr="00B030B4" w:rsidRDefault="009B54BD">
            <w:pPr>
              <w:spacing w:before="60" w:after="60"/>
              <w:rPr>
                <w:rFonts w:eastAsia="Calibri"/>
                <w:sz w:val="22"/>
                <w:szCs w:val="22"/>
              </w:rPr>
            </w:pPr>
            <w:r w:rsidRPr="00B030B4">
              <w:rPr>
                <w:rFonts w:eastAsia="Calibri"/>
                <w:sz w:val="22"/>
                <w:szCs w:val="22"/>
              </w:rPr>
              <w:t>To be determined by the Senior Project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Schedule Management Plan</w:t>
            </w:r>
          </w:p>
        </w:tc>
        <w:tc>
          <w:tcPr>
            <w:tcW w:w="6174" w:type="dxa"/>
          </w:tcPr>
          <w:p w:rsidR="006B342B" w:rsidRPr="00B030B4" w:rsidRDefault="009B54BD">
            <w:pPr>
              <w:rPr>
                <w:rFonts w:eastAsia="Calibri"/>
              </w:rPr>
            </w:pPr>
            <w:r w:rsidRPr="00B030B4">
              <w:rPr>
                <w:rFonts w:eastAsia="Calibri"/>
                <w:sz w:val="22"/>
                <w:szCs w:val="22"/>
              </w:rPr>
              <w:t>MS Word document (or mutually agreed upon document) that</w:t>
            </w:r>
            <w:r w:rsidRPr="00B030B4">
              <w:t xml:space="preserve"> </w:t>
            </w:r>
            <w:r w:rsidRPr="00B030B4">
              <w:rPr>
                <w:rFonts w:eastAsia="Calibri"/>
                <w:sz w:val="22"/>
                <w:szCs w:val="22"/>
              </w:rPr>
              <w:t>establishes the specific procedures for how the project schedule will be managed and controlled and is as detailed as necessary to control the schedule through the life cycle based on the size, risk profile, and complexity of the project. The Schedule Management Plan shall comply with Maryland’s SDLC and Attachment 2, Section 2 requirements for the deliverable.</w:t>
            </w:r>
          </w:p>
        </w:tc>
        <w:tc>
          <w:tcPr>
            <w:tcW w:w="1529" w:type="dxa"/>
          </w:tcPr>
          <w:p w:rsidR="006B342B" w:rsidRPr="00B030B4" w:rsidRDefault="009B54BD">
            <w:pPr>
              <w:rPr>
                <w:rFonts w:eastAsia="Calibri"/>
              </w:rPr>
            </w:pPr>
            <w:r w:rsidRPr="00B030B4">
              <w:rPr>
                <w:rFonts w:eastAsia="Calibri"/>
                <w:sz w:val="22"/>
                <w:szCs w:val="22"/>
              </w:rPr>
              <w:t>To be determined by the Senior Project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Cost Management Plan</w:t>
            </w:r>
          </w:p>
        </w:tc>
        <w:tc>
          <w:tcPr>
            <w:tcW w:w="6174" w:type="dxa"/>
          </w:tcPr>
          <w:p w:rsidR="006B342B" w:rsidRPr="00B030B4" w:rsidRDefault="009B54BD">
            <w:pPr>
              <w:rPr>
                <w:rFonts w:eastAsia="Calibri"/>
              </w:rPr>
            </w:pPr>
            <w:r w:rsidRPr="00B030B4">
              <w:rPr>
                <w:rFonts w:eastAsia="Calibri"/>
                <w:sz w:val="22"/>
                <w:szCs w:val="22"/>
              </w:rPr>
              <w:t>MS Word document (or mutually agreed upon document) that establishes the activities and criteria for planning, structuring, and controlling project costs. The Cost Management Plan shall comply with Maryland’s SDLC and Attachment 2, Section 2 requirements for the deliverable.</w:t>
            </w:r>
          </w:p>
        </w:tc>
        <w:tc>
          <w:tcPr>
            <w:tcW w:w="1529" w:type="dxa"/>
          </w:tcPr>
          <w:p w:rsidR="006B342B" w:rsidRPr="00B030B4" w:rsidRDefault="009B54BD">
            <w:pPr>
              <w:rPr>
                <w:rFonts w:eastAsia="Calibri"/>
              </w:rPr>
            </w:pPr>
            <w:r w:rsidRPr="00B030B4">
              <w:rPr>
                <w:rFonts w:eastAsia="Calibri"/>
                <w:sz w:val="22"/>
                <w:szCs w:val="22"/>
              </w:rPr>
              <w:t>To be determined by the Senior Project Manager</w:t>
            </w:r>
          </w:p>
        </w:tc>
      </w:tr>
      <w:tr w:rsidR="006B342B" w:rsidRPr="00B030B4">
        <w:tc>
          <w:tcPr>
            <w:tcW w:w="777" w:type="dxa"/>
            <w:gridSpan w:val="2"/>
          </w:tcPr>
          <w:p w:rsidR="006B342B" w:rsidRPr="00B030B4" w:rsidRDefault="006B342B" w:rsidP="001C4925">
            <w:pPr>
              <w:numPr>
                <w:ilvl w:val="1"/>
                <w:numId w:val="8"/>
              </w:numPr>
              <w:spacing w:before="60" w:after="60"/>
              <w:ind w:hanging="432"/>
              <w:rPr>
                <w:rFonts w:eastAsia="Calibri"/>
                <w:sz w:val="22"/>
                <w:szCs w:val="22"/>
              </w:rPr>
            </w:pPr>
          </w:p>
        </w:tc>
        <w:tc>
          <w:tcPr>
            <w:tcW w:w="1978" w:type="dxa"/>
            <w:gridSpan w:val="2"/>
          </w:tcPr>
          <w:p w:rsidR="006B342B" w:rsidRPr="00B030B4" w:rsidRDefault="009B54BD">
            <w:pPr>
              <w:spacing w:before="60" w:after="60"/>
              <w:rPr>
                <w:rFonts w:eastAsia="Calibri"/>
                <w:sz w:val="22"/>
                <w:szCs w:val="22"/>
              </w:rPr>
            </w:pPr>
            <w:r w:rsidRPr="00B030B4">
              <w:rPr>
                <w:rFonts w:eastAsia="Calibri"/>
                <w:b/>
                <w:i/>
                <w:sz w:val="22"/>
                <w:szCs w:val="22"/>
              </w:rPr>
              <w:t>Procurement Management Plan</w:t>
            </w:r>
          </w:p>
        </w:tc>
        <w:tc>
          <w:tcPr>
            <w:tcW w:w="6174" w:type="dxa"/>
          </w:tcPr>
          <w:p w:rsidR="006B342B" w:rsidRPr="00B030B4" w:rsidRDefault="009B54BD">
            <w:pPr>
              <w:rPr>
                <w:rFonts w:eastAsia="Calibri"/>
              </w:rPr>
            </w:pPr>
            <w:r w:rsidRPr="00B030B4">
              <w:rPr>
                <w:rFonts w:eastAsia="Calibri"/>
                <w:sz w:val="22"/>
                <w:szCs w:val="22"/>
              </w:rPr>
              <w:t>MS Word document (or mutually agreed upon document) that</w:t>
            </w:r>
            <w:r w:rsidRPr="00B030B4">
              <w:t xml:space="preserve"> </w:t>
            </w:r>
            <w:r w:rsidRPr="00B030B4">
              <w:rPr>
                <w:rFonts w:eastAsia="Calibri"/>
                <w:sz w:val="22"/>
                <w:szCs w:val="22"/>
              </w:rPr>
              <w:t xml:space="preserve">define the procedures to purchase or acquire all products and services needed from outside the team to perform project tasks.  The document shall define processes for plan purchases and acquisitions including acquisition strategy, contract administration, and contract closure.  The Procurement Management Plan shall </w:t>
            </w:r>
            <w:r w:rsidRPr="00B030B4">
              <w:rPr>
                <w:rFonts w:eastAsia="Calibri"/>
                <w:sz w:val="22"/>
                <w:szCs w:val="22"/>
              </w:rPr>
              <w:lastRenderedPageBreak/>
              <w:t>comply with Maryland’s SDLC and Attachment 2, Section 2 requirements for the deliverable.</w:t>
            </w:r>
          </w:p>
        </w:tc>
        <w:tc>
          <w:tcPr>
            <w:tcW w:w="1529" w:type="dxa"/>
          </w:tcPr>
          <w:p w:rsidR="006B342B" w:rsidRPr="00B030B4" w:rsidRDefault="009B54BD">
            <w:pPr>
              <w:rPr>
                <w:rFonts w:eastAsia="Calibri"/>
              </w:rPr>
            </w:pPr>
            <w:r w:rsidRPr="00B030B4">
              <w:rPr>
                <w:rFonts w:eastAsia="Calibri"/>
                <w:sz w:val="22"/>
                <w:szCs w:val="22"/>
              </w:rPr>
              <w:lastRenderedPageBreak/>
              <w:t>To be determined by the Senior Project Manager</w:t>
            </w:r>
          </w:p>
        </w:tc>
      </w:tr>
    </w:tbl>
    <w:p w:rsidR="006B342B" w:rsidRPr="00B030B4" w:rsidRDefault="006B342B">
      <w:pPr>
        <w:spacing w:before="60" w:after="60"/>
        <w:jc w:val="center"/>
        <w:rPr>
          <w:rFonts w:eastAsia="Calibri"/>
        </w:rPr>
      </w:pPr>
    </w:p>
    <w:p w:rsidR="006B342B" w:rsidRPr="00B030B4" w:rsidRDefault="009B54BD">
      <w:pPr>
        <w:spacing w:before="60" w:after="60"/>
        <w:jc w:val="center"/>
        <w:rPr>
          <w:rFonts w:eastAsia="Calibri"/>
          <w:sz w:val="22"/>
          <w:szCs w:val="22"/>
        </w:rPr>
      </w:pPr>
      <w:r w:rsidRPr="00B030B4">
        <w:rPr>
          <w:rFonts w:eastAsia="Calibri"/>
        </w:rPr>
        <w:t>(The rest of this page was left intentionally blank)</w:t>
      </w:r>
    </w:p>
    <w:p w:rsidR="006B342B" w:rsidRPr="00B030B4" w:rsidRDefault="009B54BD">
      <w:r w:rsidRPr="00B030B4">
        <w:br w:type="page"/>
      </w:r>
    </w:p>
    <w:p w:rsidR="006B342B" w:rsidRPr="00B030B4" w:rsidRDefault="006B342B">
      <w:pPr>
        <w:spacing w:line="276" w:lineRule="auto"/>
        <w:rPr>
          <w:rFonts w:eastAsia="Calibri"/>
          <w:sz w:val="22"/>
          <w:szCs w:val="22"/>
        </w:rPr>
        <w:sectPr w:rsidR="006B342B" w:rsidRPr="00B030B4">
          <w:type w:val="continuous"/>
          <w:pgSz w:w="12240" w:h="15840"/>
          <w:pgMar w:top="1000" w:right="1400" w:bottom="860" w:left="1400" w:header="0" w:footer="720" w:gutter="0"/>
          <w:cols w:space="720"/>
        </w:sectPr>
      </w:pPr>
    </w:p>
    <w:p w:rsidR="006B342B" w:rsidRPr="00B030B4" w:rsidRDefault="006B342B">
      <w:bookmarkStart w:id="2" w:name="_30j0zll" w:colFirst="0" w:colLast="0"/>
      <w:bookmarkEnd w:id="2"/>
    </w:p>
    <w:p w:rsidR="006B342B" w:rsidRPr="00B030B4" w:rsidRDefault="009B54BD">
      <w:pPr>
        <w:keepNext/>
        <w:spacing w:before="240" w:after="120"/>
        <w:ind w:left="576" w:hanging="576"/>
        <w:rPr>
          <w:b/>
          <w:smallCaps/>
          <w:sz w:val="22"/>
          <w:szCs w:val="22"/>
        </w:rPr>
      </w:pPr>
      <w:r w:rsidRPr="00B030B4">
        <w:rPr>
          <w:b/>
          <w:smallCaps/>
          <w:sz w:val="22"/>
          <w:szCs w:val="22"/>
        </w:rPr>
        <w:t>ATTACHMENT 4 - CERTIFICATION REGARDING INVESTMENTS IN IRAN</w:t>
      </w:r>
    </w:p>
    <w:p w:rsidR="006B342B" w:rsidRPr="00B030B4" w:rsidRDefault="009B54BD">
      <w:pPr>
        <w:spacing w:after="120"/>
      </w:pPr>
      <w:r w:rsidRPr="00B030B4">
        <w:rPr>
          <w:b/>
        </w:rPr>
        <w:t xml:space="preserve">Authority: </w:t>
      </w:r>
      <w:r w:rsidRPr="00B030B4">
        <w:t xml:space="preserve">State Finance &amp; Procurement, §§17-701 – 17-707, Annotated Code of Maryland [Chapter 447, Laws of 2012.] </w:t>
      </w:r>
    </w:p>
    <w:p w:rsidR="006B342B" w:rsidRPr="00B030B4" w:rsidRDefault="009B54BD">
      <w:pPr>
        <w:spacing w:after="120"/>
      </w:pPr>
      <w:r w:rsidRPr="00B030B4">
        <w:rPr>
          <w:b/>
        </w:rPr>
        <w:t xml:space="preserve">List: </w:t>
      </w:r>
      <w:r w:rsidRPr="00B030B4">
        <w:t xml:space="preserve">The Investment Activities in Iran list identifies companies that the Board of Public Works has found to engage in investment activities in Iran; those companies may not participate in procurements with a public body in the State. “Engaging in investment activities in Iran” means: </w:t>
      </w:r>
    </w:p>
    <w:p w:rsidR="006B342B" w:rsidRPr="00B030B4" w:rsidRDefault="009B54BD" w:rsidP="001C4925">
      <w:pPr>
        <w:numPr>
          <w:ilvl w:val="0"/>
          <w:numId w:val="30"/>
        </w:numPr>
        <w:ind w:hanging="360"/>
      </w:pPr>
      <w:r w:rsidRPr="00B030B4">
        <w:t xml:space="preserve">Providing goods or services of at least $20 million in the energy sector of Iran; or </w:t>
      </w:r>
    </w:p>
    <w:p w:rsidR="006B342B" w:rsidRPr="00B030B4" w:rsidRDefault="009B54BD" w:rsidP="001C4925">
      <w:pPr>
        <w:numPr>
          <w:ilvl w:val="0"/>
          <w:numId w:val="30"/>
        </w:numPr>
        <w:ind w:hanging="360"/>
      </w:pPr>
      <w:r w:rsidRPr="00B030B4">
        <w:t xml:space="preserve">For financial institutions, extending credit of at least $20 million to another person for at least 45 days if the person is on the Investment Activities In Iran list and will use the credit to provide goods or services in the energy of Iran. </w:t>
      </w:r>
    </w:p>
    <w:p w:rsidR="006B342B" w:rsidRPr="00B030B4" w:rsidRDefault="006B342B">
      <w:pPr>
        <w:spacing w:after="120"/>
        <w:ind w:left="360"/>
      </w:pPr>
    </w:p>
    <w:p w:rsidR="006B342B" w:rsidRPr="00B030B4" w:rsidRDefault="009B54BD">
      <w:pPr>
        <w:spacing w:after="120"/>
        <w:jc w:val="center"/>
      </w:pPr>
      <w:r w:rsidRPr="00B030B4">
        <w:rPr>
          <w:b/>
          <w:i/>
        </w:rPr>
        <w:t xml:space="preserve">The Investment Activities in Iran list is located at: www.bpw.state.md.us </w:t>
      </w:r>
    </w:p>
    <w:p w:rsidR="006B342B" w:rsidRPr="00B030B4" w:rsidRDefault="009B54BD">
      <w:pPr>
        <w:spacing w:after="120"/>
      </w:pPr>
      <w:r w:rsidRPr="00B030B4">
        <w:rPr>
          <w:b/>
        </w:rPr>
        <w:t xml:space="preserve">Rule:  </w:t>
      </w:r>
      <w:r w:rsidRPr="00B030B4">
        <w:t xml:space="preserve">A company listed on the Investment Activities In Iran list is ineligible to bid on, submit a proposal for, or renew a contract for goods and services with a State Agency or any public body of the State. Also ineligible are any parent, successor, subunit, direct or indirect subsidiary of, or any entity under common ownership or control of, any listed company. </w:t>
      </w:r>
    </w:p>
    <w:p w:rsidR="006B342B" w:rsidRPr="00B030B4" w:rsidRDefault="009B54BD">
      <w:pPr>
        <w:spacing w:after="120"/>
        <w:rPr>
          <w:sz w:val="22"/>
          <w:szCs w:val="22"/>
        </w:rPr>
      </w:pPr>
      <w:r w:rsidRPr="00B030B4">
        <w:rPr>
          <w:i/>
          <w:sz w:val="22"/>
          <w:szCs w:val="22"/>
        </w:rPr>
        <w:t xml:space="preserve">NOTE: This law applies only to new contracts and to contract renewals. The law does not require an Agency to terminate an existing contract with a listed company. </w:t>
      </w:r>
    </w:p>
    <w:p w:rsidR="006B342B" w:rsidRPr="00B030B4" w:rsidRDefault="006B342B">
      <w:pPr>
        <w:spacing w:after="120"/>
        <w:rPr>
          <w:sz w:val="22"/>
          <w:szCs w:val="22"/>
        </w:rPr>
      </w:pPr>
    </w:p>
    <w:p w:rsidR="006B342B" w:rsidRPr="00B030B4" w:rsidRDefault="009B54BD">
      <w:pPr>
        <w:spacing w:after="120"/>
        <w:jc w:val="center"/>
      </w:pPr>
      <w:r w:rsidRPr="00B030B4">
        <w:t xml:space="preserve">CERTIFICATION REGARDING INVESTMENTS IN IRAN </w:t>
      </w:r>
    </w:p>
    <w:p w:rsidR="006B342B" w:rsidRPr="00B030B4" w:rsidRDefault="009B54BD">
      <w:pPr>
        <w:spacing w:after="120"/>
      </w:pPr>
      <w:r w:rsidRPr="00B030B4">
        <w:t xml:space="preserve">The undersigned certifies that, in accordance with State Finance &amp; Procurement Article, §17-705: </w:t>
      </w:r>
    </w:p>
    <w:p w:rsidR="006B342B" w:rsidRPr="00B030B4" w:rsidRDefault="009B54BD">
      <w:pPr>
        <w:spacing w:after="120" w:line="480" w:lineRule="auto"/>
        <w:ind w:left="360"/>
      </w:pPr>
      <w:r w:rsidRPr="00B030B4">
        <w:t xml:space="preserve">(i) it is not identified on the list created by the Board of Public Works as a person engaging in investment activities in Iran as described in §17-702 of State Finance &amp; Procurement; and </w:t>
      </w:r>
    </w:p>
    <w:p w:rsidR="006B342B" w:rsidRPr="00B030B4" w:rsidRDefault="009B54BD">
      <w:pPr>
        <w:spacing w:after="120" w:line="480" w:lineRule="auto"/>
        <w:ind w:left="360"/>
      </w:pPr>
      <w:r w:rsidRPr="00B030B4">
        <w:t xml:space="preserve">(ii) it is not engaging in investment activities in Iran as described in State Finance &amp; Procurement Article, §17-702. </w:t>
      </w:r>
    </w:p>
    <w:p w:rsidR="006B342B" w:rsidRPr="00B030B4" w:rsidRDefault="009B54BD">
      <w:pPr>
        <w:spacing w:after="120"/>
      </w:pPr>
      <w:r w:rsidRPr="00B030B4">
        <w:t>The undersigned is unable make the above certification regarding its investment activities in Iran due to the following activities:</w:t>
      </w:r>
    </w:p>
    <w:p w:rsidR="006B342B" w:rsidRPr="00B030B4" w:rsidRDefault="006B342B">
      <w:pPr>
        <w:spacing w:after="120"/>
      </w:pPr>
    </w:p>
    <w:p w:rsidR="006B342B" w:rsidRPr="00B030B4" w:rsidRDefault="009B54BD">
      <w:pPr>
        <w:spacing w:after="120"/>
      </w:pPr>
      <w:r w:rsidRPr="00B030B4">
        <w:t>Name of Authorized Representative: ________________________________________________</w:t>
      </w:r>
    </w:p>
    <w:p w:rsidR="006B342B" w:rsidRPr="00B030B4" w:rsidRDefault="009B54BD">
      <w:pPr>
        <w:spacing w:after="120"/>
      </w:pPr>
      <w:r w:rsidRPr="00B030B4">
        <w:t>Signature of Authorized Representative: _____________________________________________</w:t>
      </w:r>
    </w:p>
    <w:p w:rsidR="006B342B" w:rsidRPr="00B030B4" w:rsidRDefault="009B54BD">
      <w:pPr>
        <w:spacing w:after="120"/>
      </w:pPr>
      <w:r w:rsidRPr="00B030B4">
        <w:t>Date: _____________ Title: _______________________________________________________</w:t>
      </w:r>
    </w:p>
    <w:p w:rsidR="006B342B" w:rsidRPr="00B030B4" w:rsidRDefault="009B54BD">
      <w:pPr>
        <w:spacing w:after="120"/>
      </w:pPr>
      <w:r w:rsidRPr="00B030B4">
        <w:lastRenderedPageBreak/>
        <w:t>Witness Name (Typed or Printed): __________________________________________________</w:t>
      </w:r>
    </w:p>
    <w:p w:rsidR="006B342B" w:rsidRPr="00B030B4" w:rsidRDefault="009B54BD">
      <w:pPr>
        <w:spacing w:after="120"/>
      </w:pPr>
      <w:r w:rsidRPr="00B030B4">
        <w:t>Witness Signature and Date: _______________________________________________________</w:t>
      </w:r>
    </w:p>
    <w:p w:rsidR="006B342B" w:rsidRPr="00B030B4" w:rsidRDefault="006B342B"/>
    <w:sectPr w:rsidR="006B342B" w:rsidRPr="00B030B4">
      <w:type w:val="continuous"/>
      <w:pgSz w:w="12240" w:h="15840"/>
      <w:pgMar w:top="1000" w:right="1400" w:bottom="860" w:left="14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44" w:rsidRDefault="00067044">
      <w:r>
        <w:separator/>
      </w:r>
    </w:p>
  </w:endnote>
  <w:endnote w:type="continuationSeparator" w:id="0">
    <w:p w:rsidR="00067044" w:rsidRDefault="000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65" w:rsidRDefault="00101365">
    <w:pPr>
      <w:jc w:val="center"/>
    </w:pPr>
    <w:r>
      <w:fldChar w:fldCharType="begin"/>
    </w:r>
    <w:r>
      <w:instrText>PAGE</w:instrText>
    </w:r>
    <w:r>
      <w:fldChar w:fldCharType="separate"/>
    </w:r>
    <w:r w:rsidR="008F4828">
      <w:rPr>
        <w:noProof/>
      </w:rPr>
      <w:t>1</w:t>
    </w:r>
    <w:r>
      <w:fldChar w:fldCharType="end"/>
    </w:r>
  </w:p>
  <w:p w:rsidR="00101365" w:rsidRDefault="00101365">
    <w:pPr>
      <w:spacing w:after="720"/>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44" w:rsidRDefault="00067044">
      <w:r>
        <w:separator/>
      </w:r>
    </w:p>
  </w:footnote>
  <w:footnote w:type="continuationSeparator" w:id="0">
    <w:p w:rsidR="00067044" w:rsidRDefault="0006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65" w:rsidRPr="00207AC2" w:rsidRDefault="00101365" w:rsidP="00207AC2">
    <w:pPr>
      <w:spacing w:before="720"/>
      <w:jc w:val="center"/>
      <w:rPr>
        <w:rFonts w:eastAsia="Verdana"/>
        <w:b/>
      </w:rPr>
    </w:pPr>
    <w:r w:rsidRPr="00207AC2">
      <w:rPr>
        <w:rFonts w:eastAsia="Verdana"/>
        <w:b/>
      </w:rPr>
      <w:t>Request for Resume (RFR) for Project Manager (Technical)</w:t>
    </w:r>
    <w:r>
      <w:rPr>
        <w:rFonts w:eastAsia="Verdana"/>
        <w:b/>
      </w:rPr>
      <w:t xml:space="preserve"> -</w:t>
    </w:r>
    <w:r w:rsidRPr="00207AC2">
      <w:rPr>
        <w:rFonts w:eastAsia="Verdana"/>
        <w:b/>
      </w:rPr>
      <w:t xml:space="preserve"> </w:t>
    </w:r>
    <w:r w:rsidRPr="00207AC2">
      <w:rPr>
        <w:rFonts w:eastAsia="Calibri"/>
        <w:b/>
      </w:rPr>
      <w:t>060B3490015</w:t>
    </w:r>
  </w:p>
  <w:p w:rsidR="00101365" w:rsidRPr="00207AC2" w:rsidRDefault="00101365">
    <w:pPr>
      <w:jc w:val="center"/>
      <w:rPr>
        <w:rFonts w:eastAsia="Verdana"/>
      </w:rPr>
    </w:pPr>
    <w:r w:rsidRPr="00207AC2">
      <w:rPr>
        <w:rFonts w:eastAsia="Verdana"/>
        <w:b/>
      </w:rPr>
      <w:t>CATS+ Master Contract</w:t>
    </w:r>
  </w:p>
  <w:p w:rsidR="00101365" w:rsidRPr="00207AC2" w:rsidRDefault="00101365">
    <w:pPr>
      <w:jc w:val="center"/>
      <w:rPr>
        <w:rFonts w:eastAsia="Verdana"/>
        <w:sz w:val="20"/>
        <w:szCs w:val="20"/>
      </w:rPr>
    </w:pPr>
    <w:r w:rsidRPr="00207AC2">
      <w:rPr>
        <w:rFonts w:eastAsia="Verdana"/>
        <w:b/>
        <w:sz w:val="20"/>
        <w:szCs w:val="20"/>
      </w:rPr>
      <w:t>All Master Contract Provisions Apply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D8D"/>
    <w:multiLevelType w:val="multilevel"/>
    <w:tmpl w:val="BAD2A5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6B50ED2"/>
    <w:multiLevelType w:val="multilevel"/>
    <w:tmpl w:val="8476244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08804CD9"/>
    <w:multiLevelType w:val="multilevel"/>
    <w:tmpl w:val="B616E9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99A1082"/>
    <w:multiLevelType w:val="multilevel"/>
    <w:tmpl w:val="18782C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A993A2B"/>
    <w:multiLevelType w:val="multilevel"/>
    <w:tmpl w:val="7EFADAB6"/>
    <w:lvl w:ilvl="0">
      <w:start w:val="1"/>
      <w:numFmt w:val="lowerLetter"/>
      <w:lvlText w:val="%1."/>
      <w:lvlJc w:val="left"/>
      <w:pPr>
        <w:ind w:left="720" w:firstLine="360"/>
      </w:pPr>
      <w:rPr>
        <w:color w:val="00000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nsid w:val="0B51595D"/>
    <w:multiLevelType w:val="multilevel"/>
    <w:tmpl w:val="F68ABE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0C6C3EDE"/>
    <w:multiLevelType w:val="multilevel"/>
    <w:tmpl w:val="259E8F8C"/>
    <w:lvl w:ilvl="0">
      <w:start w:val="2"/>
      <w:numFmt w:val="decimal"/>
      <w:lvlText w:val="%1."/>
      <w:lvlJc w:val="left"/>
      <w:pPr>
        <w:ind w:left="360" w:firstLine="0"/>
      </w:pPr>
      <w:rPr>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0F921044"/>
    <w:multiLevelType w:val="multilevel"/>
    <w:tmpl w:val="8D66EC1E"/>
    <w:lvl w:ilvl="0">
      <w:start w:val="1"/>
      <w:numFmt w:val="decimal"/>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110F2EE4"/>
    <w:multiLevelType w:val="multilevel"/>
    <w:tmpl w:val="5CC8CCE2"/>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lowerLetter"/>
      <w:lvlText w:val="%3)"/>
      <w:lvlJc w:val="left"/>
      <w:pPr>
        <w:ind w:left="1440" w:firstLine="1080"/>
      </w:pPr>
      <w:rPr>
        <w:vertAlign w:val="baseline"/>
      </w:rPr>
    </w:lvl>
    <w:lvl w:ilvl="3">
      <w:start w:val="1"/>
      <w:numFmt w:val="lowerRoman"/>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lowerLetter"/>
      <w:lvlText w:val="(%6)"/>
      <w:lvlJc w:val="left"/>
      <w:pPr>
        <w:ind w:left="2520" w:firstLine="2160"/>
      </w:pPr>
      <w:rPr>
        <w:vertAlign w:val="baseline"/>
      </w:rPr>
    </w:lvl>
    <w:lvl w:ilvl="6">
      <w:start w:val="1"/>
      <w:numFmt w:val="lowerRoman"/>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lowerLetter"/>
      <w:lvlText w:val="%9."/>
      <w:lvlJc w:val="left"/>
      <w:pPr>
        <w:ind w:left="3600" w:firstLine="3240"/>
      </w:pPr>
      <w:rPr>
        <w:vertAlign w:val="baseline"/>
      </w:rPr>
    </w:lvl>
  </w:abstractNum>
  <w:abstractNum w:abstractNumId="9">
    <w:nsid w:val="12BF6E9F"/>
    <w:multiLevelType w:val="multilevel"/>
    <w:tmpl w:val="557281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4F70605"/>
    <w:multiLevelType w:val="multilevel"/>
    <w:tmpl w:val="5D0C0BE4"/>
    <w:lvl w:ilvl="0">
      <w:start w:val="1"/>
      <w:numFmt w:val="lowerLetter"/>
      <w:lvlText w:val="%1."/>
      <w:lvlJc w:val="left"/>
      <w:pPr>
        <w:ind w:left="702" w:firstLine="342"/>
      </w:pPr>
      <w:rPr>
        <w:color w:val="000000"/>
        <w:vertAlign w:val="baseline"/>
      </w:rPr>
    </w:lvl>
    <w:lvl w:ilvl="1">
      <w:start w:val="1"/>
      <w:numFmt w:val="bullet"/>
      <w:lvlText w:val="o"/>
      <w:lvlJc w:val="left"/>
      <w:pPr>
        <w:ind w:left="1782" w:firstLine="1422"/>
      </w:pPr>
      <w:rPr>
        <w:rFonts w:ascii="Arial" w:eastAsia="Arial" w:hAnsi="Arial" w:cs="Arial"/>
        <w:vertAlign w:val="baseline"/>
      </w:rPr>
    </w:lvl>
    <w:lvl w:ilvl="2">
      <w:start w:val="1"/>
      <w:numFmt w:val="bullet"/>
      <w:lvlText w:val="▪"/>
      <w:lvlJc w:val="left"/>
      <w:pPr>
        <w:ind w:left="2502" w:firstLine="2142"/>
      </w:pPr>
      <w:rPr>
        <w:rFonts w:ascii="Arial" w:eastAsia="Arial" w:hAnsi="Arial" w:cs="Arial"/>
        <w:vertAlign w:val="baseline"/>
      </w:rPr>
    </w:lvl>
    <w:lvl w:ilvl="3">
      <w:start w:val="1"/>
      <w:numFmt w:val="bullet"/>
      <w:lvlText w:val="●"/>
      <w:lvlJc w:val="left"/>
      <w:pPr>
        <w:ind w:left="3222" w:firstLine="2862"/>
      </w:pPr>
      <w:rPr>
        <w:rFonts w:ascii="Arial" w:eastAsia="Arial" w:hAnsi="Arial" w:cs="Arial"/>
        <w:vertAlign w:val="baseline"/>
      </w:rPr>
    </w:lvl>
    <w:lvl w:ilvl="4">
      <w:start w:val="1"/>
      <w:numFmt w:val="bullet"/>
      <w:lvlText w:val="o"/>
      <w:lvlJc w:val="left"/>
      <w:pPr>
        <w:ind w:left="3942" w:firstLine="3582"/>
      </w:pPr>
      <w:rPr>
        <w:rFonts w:ascii="Arial" w:eastAsia="Arial" w:hAnsi="Arial" w:cs="Arial"/>
        <w:vertAlign w:val="baseline"/>
      </w:rPr>
    </w:lvl>
    <w:lvl w:ilvl="5">
      <w:start w:val="1"/>
      <w:numFmt w:val="bullet"/>
      <w:lvlText w:val="▪"/>
      <w:lvlJc w:val="left"/>
      <w:pPr>
        <w:ind w:left="4662" w:firstLine="4302"/>
      </w:pPr>
      <w:rPr>
        <w:rFonts w:ascii="Arial" w:eastAsia="Arial" w:hAnsi="Arial" w:cs="Arial"/>
        <w:vertAlign w:val="baseline"/>
      </w:rPr>
    </w:lvl>
    <w:lvl w:ilvl="6">
      <w:start w:val="1"/>
      <w:numFmt w:val="bullet"/>
      <w:lvlText w:val="●"/>
      <w:lvlJc w:val="left"/>
      <w:pPr>
        <w:ind w:left="5382" w:firstLine="5022"/>
      </w:pPr>
      <w:rPr>
        <w:rFonts w:ascii="Arial" w:eastAsia="Arial" w:hAnsi="Arial" w:cs="Arial"/>
        <w:vertAlign w:val="baseline"/>
      </w:rPr>
    </w:lvl>
    <w:lvl w:ilvl="7">
      <w:start w:val="1"/>
      <w:numFmt w:val="bullet"/>
      <w:lvlText w:val="o"/>
      <w:lvlJc w:val="left"/>
      <w:pPr>
        <w:ind w:left="6102" w:firstLine="5742"/>
      </w:pPr>
      <w:rPr>
        <w:rFonts w:ascii="Arial" w:eastAsia="Arial" w:hAnsi="Arial" w:cs="Arial"/>
        <w:vertAlign w:val="baseline"/>
      </w:rPr>
    </w:lvl>
    <w:lvl w:ilvl="8">
      <w:start w:val="1"/>
      <w:numFmt w:val="bullet"/>
      <w:lvlText w:val="▪"/>
      <w:lvlJc w:val="left"/>
      <w:pPr>
        <w:ind w:left="6822" w:firstLine="6462"/>
      </w:pPr>
      <w:rPr>
        <w:rFonts w:ascii="Arial" w:eastAsia="Arial" w:hAnsi="Arial" w:cs="Arial"/>
        <w:vertAlign w:val="baseline"/>
      </w:rPr>
    </w:lvl>
  </w:abstractNum>
  <w:abstractNum w:abstractNumId="11">
    <w:nsid w:val="17555EA4"/>
    <w:multiLevelType w:val="multilevel"/>
    <w:tmpl w:val="E362C974"/>
    <w:lvl w:ilvl="0">
      <w:start w:val="1"/>
      <w:numFmt w:val="lowerLetter"/>
      <w:lvlText w:val="%1."/>
      <w:lvlJc w:val="left"/>
      <w:pPr>
        <w:ind w:left="360" w:firstLine="0"/>
      </w:pPr>
      <w:rPr>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nsid w:val="18133C00"/>
    <w:multiLevelType w:val="multilevel"/>
    <w:tmpl w:val="222AFE7E"/>
    <w:lvl w:ilvl="0">
      <w:start w:val="1"/>
      <w:numFmt w:val="decimal"/>
      <w:lvlText w:val="%1."/>
      <w:lvlJc w:val="left"/>
      <w:pPr>
        <w:ind w:left="1800" w:firstLine="1440"/>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3">
    <w:nsid w:val="18C31362"/>
    <w:multiLevelType w:val="hybridMultilevel"/>
    <w:tmpl w:val="7402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83CFF"/>
    <w:multiLevelType w:val="multilevel"/>
    <w:tmpl w:val="60DAE7C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1A4B5D31"/>
    <w:multiLevelType w:val="multilevel"/>
    <w:tmpl w:val="EA4E7040"/>
    <w:lvl w:ilvl="0">
      <w:start w:val="1"/>
      <w:numFmt w:val="lowerLetter"/>
      <w:lvlText w:val="%1."/>
      <w:lvlJc w:val="left"/>
      <w:pPr>
        <w:ind w:left="360" w:firstLine="0"/>
      </w:pPr>
      <w:rPr>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nsid w:val="1A7D601D"/>
    <w:multiLevelType w:val="multilevel"/>
    <w:tmpl w:val="1B1445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1C8142BD"/>
    <w:multiLevelType w:val="multilevel"/>
    <w:tmpl w:val="1B4C8498"/>
    <w:lvl w:ilvl="0">
      <w:start w:val="1"/>
      <w:numFmt w:val="decimal"/>
      <w:lvlText w:val="%1."/>
      <w:lvlJc w:val="left"/>
      <w:pPr>
        <w:ind w:left="360" w:firstLine="0"/>
      </w:pPr>
      <w:rPr>
        <w:vertAlign w:val="baseline"/>
      </w:rPr>
    </w:lvl>
    <w:lvl w:ilvl="1">
      <w:numFmt w:val="bullet"/>
      <w:lvlText w:val="-"/>
      <w:lvlJc w:val="left"/>
      <w:pPr>
        <w:ind w:left="1080" w:firstLine="720"/>
      </w:pPr>
      <w:rPr>
        <w:rFonts w:ascii="Arial" w:eastAsia="Arial" w:hAnsi="Arial" w:cs="Arial"/>
        <w:b/>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1CA21FAB"/>
    <w:multiLevelType w:val="multilevel"/>
    <w:tmpl w:val="130651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1FA0719B"/>
    <w:multiLevelType w:val="multilevel"/>
    <w:tmpl w:val="112417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1FBA6816"/>
    <w:multiLevelType w:val="multilevel"/>
    <w:tmpl w:val="C64282C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nsid w:val="20202EB0"/>
    <w:multiLevelType w:val="multilevel"/>
    <w:tmpl w:val="825C7D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nsid w:val="20273B41"/>
    <w:multiLevelType w:val="multilevel"/>
    <w:tmpl w:val="F82AF1D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nsid w:val="20C6120C"/>
    <w:multiLevelType w:val="multilevel"/>
    <w:tmpl w:val="1060AB4E"/>
    <w:lvl w:ilvl="0">
      <w:start w:val="1"/>
      <w:numFmt w:val="upperLetter"/>
      <w:lvlText w:val="%1."/>
      <w:lvlJc w:val="left"/>
      <w:pPr>
        <w:ind w:left="432" w:firstLine="7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21DA548F"/>
    <w:multiLevelType w:val="multilevel"/>
    <w:tmpl w:val="7DD00E44"/>
    <w:lvl w:ilvl="0">
      <w:start w:val="1"/>
      <w:numFmt w:val="decimal"/>
      <w:lvlText w:val="%1."/>
      <w:lvlJc w:val="left"/>
      <w:pPr>
        <w:ind w:left="720" w:firstLine="360"/>
      </w:pPr>
      <w:rPr>
        <w:b w:val="0"/>
        <w:color w:val="00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22321F6D"/>
    <w:multiLevelType w:val="multilevel"/>
    <w:tmpl w:val="C35C34A4"/>
    <w:lvl w:ilvl="0">
      <w:start w:val="1"/>
      <w:numFmt w:val="upperLetter"/>
      <w:lvlText w:val="%1."/>
      <w:lvlJc w:val="left"/>
      <w:pPr>
        <w:ind w:left="432" w:firstLine="7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24174002"/>
    <w:multiLevelType w:val="multilevel"/>
    <w:tmpl w:val="A3428D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24EC3C9E"/>
    <w:multiLevelType w:val="multilevel"/>
    <w:tmpl w:val="8B4EC25E"/>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253358E5"/>
    <w:multiLevelType w:val="multilevel"/>
    <w:tmpl w:val="37D06EC0"/>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27E06D2E"/>
    <w:multiLevelType w:val="multilevel"/>
    <w:tmpl w:val="BABC478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nsid w:val="29F31030"/>
    <w:multiLevelType w:val="multilevel"/>
    <w:tmpl w:val="67B4EE1C"/>
    <w:lvl w:ilvl="0">
      <w:start w:val="1"/>
      <w:numFmt w:val="decimal"/>
      <w:lvlText w:val="%1."/>
      <w:lvlJc w:val="left"/>
      <w:pPr>
        <w:ind w:left="1800" w:firstLine="1440"/>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1">
    <w:nsid w:val="2ABC3879"/>
    <w:multiLevelType w:val="multilevel"/>
    <w:tmpl w:val="6232A9AC"/>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2ABF11DA"/>
    <w:multiLevelType w:val="multilevel"/>
    <w:tmpl w:val="3C8E7B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2AF5251E"/>
    <w:multiLevelType w:val="multilevel"/>
    <w:tmpl w:val="59E64A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2C306FD3"/>
    <w:multiLevelType w:val="multilevel"/>
    <w:tmpl w:val="B6EE409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5">
    <w:nsid w:val="2D2C343B"/>
    <w:multiLevelType w:val="multilevel"/>
    <w:tmpl w:val="0CD0EA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2D763266"/>
    <w:multiLevelType w:val="multilevel"/>
    <w:tmpl w:val="4390467A"/>
    <w:lvl w:ilvl="0">
      <w:start w:val="1"/>
      <w:numFmt w:val="decimal"/>
      <w:lvlText w:val="%1."/>
      <w:lvlJc w:val="left"/>
      <w:pPr>
        <w:ind w:left="1800" w:firstLine="1440"/>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7">
    <w:nsid w:val="2E3A3020"/>
    <w:multiLevelType w:val="multilevel"/>
    <w:tmpl w:val="FED859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2F550603"/>
    <w:multiLevelType w:val="multilevel"/>
    <w:tmpl w:val="875A102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30BB44B6"/>
    <w:multiLevelType w:val="multilevel"/>
    <w:tmpl w:val="92984B68"/>
    <w:lvl w:ilvl="0">
      <w:start w:val="2"/>
      <w:numFmt w:val="decimal"/>
      <w:lvlText w:val="%1."/>
      <w:lvlJc w:val="left"/>
      <w:pPr>
        <w:ind w:left="360" w:firstLine="0"/>
      </w:pPr>
      <w:rPr>
        <w:color w:val="00000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nsid w:val="31400FA6"/>
    <w:multiLevelType w:val="multilevel"/>
    <w:tmpl w:val="F88801B6"/>
    <w:lvl w:ilvl="0">
      <w:start w:val="1"/>
      <w:numFmt w:val="decimal"/>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1">
    <w:nsid w:val="328C5CAA"/>
    <w:multiLevelType w:val="multilevel"/>
    <w:tmpl w:val="736429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363252E4"/>
    <w:multiLevelType w:val="multilevel"/>
    <w:tmpl w:val="8F1826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3960450B"/>
    <w:multiLevelType w:val="multilevel"/>
    <w:tmpl w:val="DAC08B36"/>
    <w:lvl w:ilvl="0">
      <w:start w:val="1"/>
      <w:numFmt w:val="decimal"/>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4">
    <w:nsid w:val="39BF1B93"/>
    <w:multiLevelType w:val="multilevel"/>
    <w:tmpl w:val="3104BFD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nsid w:val="3E3A747F"/>
    <w:multiLevelType w:val="multilevel"/>
    <w:tmpl w:val="E15C0842"/>
    <w:lvl w:ilvl="0">
      <w:start w:val="1"/>
      <w:numFmt w:val="lowerLetter"/>
      <w:lvlText w:val="%1."/>
      <w:lvlJc w:val="left"/>
      <w:pPr>
        <w:ind w:left="360" w:firstLine="0"/>
      </w:pPr>
      <w:rPr>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6">
    <w:nsid w:val="3F3B6D80"/>
    <w:multiLevelType w:val="multilevel"/>
    <w:tmpl w:val="32C61D6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7">
    <w:nsid w:val="4064064B"/>
    <w:multiLevelType w:val="multilevel"/>
    <w:tmpl w:val="236A1452"/>
    <w:lvl w:ilvl="0">
      <w:start w:val="1"/>
      <w:numFmt w:val="lowerLetter"/>
      <w:lvlText w:val="%1."/>
      <w:lvlJc w:val="left"/>
      <w:pPr>
        <w:ind w:left="360" w:firstLine="0"/>
      </w:pPr>
      <w:rPr>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nsid w:val="44DE3C80"/>
    <w:multiLevelType w:val="multilevel"/>
    <w:tmpl w:val="657CB7DC"/>
    <w:lvl w:ilvl="0">
      <w:start w:val="1"/>
      <w:numFmt w:val="decimal"/>
      <w:lvlText w:val="%1."/>
      <w:lvlJc w:val="left"/>
      <w:pPr>
        <w:ind w:left="1800" w:firstLine="1440"/>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49">
    <w:nsid w:val="45AA44A3"/>
    <w:multiLevelType w:val="multilevel"/>
    <w:tmpl w:val="B10488E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nsid w:val="47FB2353"/>
    <w:multiLevelType w:val="hybridMultilevel"/>
    <w:tmpl w:val="7402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663B1F"/>
    <w:multiLevelType w:val="multilevel"/>
    <w:tmpl w:val="9BE65C24"/>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2">
    <w:nsid w:val="4B286F52"/>
    <w:multiLevelType w:val="multilevel"/>
    <w:tmpl w:val="B846F204"/>
    <w:lvl w:ilvl="0">
      <w:start w:val="1"/>
      <w:numFmt w:val="decimal"/>
      <w:lvlText w:val="%1."/>
      <w:lvlJc w:val="left"/>
      <w:pPr>
        <w:ind w:left="360" w:firstLine="0"/>
      </w:pPr>
      <w:rPr>
        <w:vertAlign w:val="baseline"/>
      </w:rPr>
    </w:lvl>
    <w:lvl w:ilvl="1">
      <w:numFmt w:val="bullet"/>
      <w:lvlText w:val="-"/>
      <w:lvlJc w:val="left"/>
      <w:pPr>
        <w:ind w:left="1080" w:firstLine="720"/>
      </w:pPr>
      <w:rPr>
        <w:rFonts w:ascii="Arial" w:eastAsia="Arial" w:hAnsi="Arial" w:cs="Arial"/>
        <w:b/>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3">
    <w:nsid w:val="4B983874"/>
    <w:multiLevelType w:val="multilevel"/>
    <w:tmpl w:val="09A2E38C"/>
    <w:lvl w:ilvl="0">
      <w:start w:val="1"/>
      <w:numFmt w:val="decimal"/>
      <w:lvlText w:val="%1."/>
      <w:lvlJc w:val="left"/>
      <w:pPr>
        <w:ind w:left="360" w:firstLine="0"/>
      </w:pPr>
      <w:rPr>
        <w:b w:val="0"/>
        <w:sz w:val="20"/>
        <w:szCs w:val="2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4">
    <w:nsid w:val="4C5E7F6B"/>
    <w:multiLevelType w:val="multilevel"/>
    <w:tmpl w:val="E3F26666"/>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5">
    <w:nsid w:val="4F733393"/>
    <w:multiLevelType w:val="multilevel"/>
    <w:tmpl w:val="8C5077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nsid w:val="523456CA"/>
    <w:multiLevelType w:val="multilevel"/>
    <w:tmpl w:val="8C52863E"/>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548E1383"/>
    <w:multiLevelType w:val="hybridMultilevel"/>
    <w:tmpl w:val="5D1A1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C8D6721"/>
    <w:multiLevelType w:val="multilevel"/>
    <w:tmpl w:val="33245140"/>
    <w:lvl w:ilvl="0">
      <w:start w:val="1"/>
      <w:numFmt w:val="lowerLetter"/>
      <w:lvlText w:val="%1."/>
      <w:lvlJc w:val="left"/>
      <w:pPr>
        <w:ind w:left="702" w:firstLine="342"/>
      </w:pPr>
      <w:rPr>
        <w:color w:val="000000"/>
        <w:vertAlign w:val="baseline"/>
      </w:rPr>
    </w:lvl>
    <w:lvl w:ilvl="1">
      <w:start w:val="1"/>
      <w:numFmt w:val="bullet"/>
      <w:lvlText w:val="o"/>
      <w:lvlJc w:val="left"/>
      <w:pPr>
        <w:ind w:left="1782" w:firstLine="1422"/>
      </w:pPr>
      <w:rPr>
        <w:rFonts w:ascii="Arial" w:eastAsia="Arial" w:hAnsi="Arial" w:cs="Arial"/>
        <w:vertAlign w:val="baseline"/>
      </w:rPr>
    </w:lvl>
    <w:lvl w:ilvl="2">
      <w:start w:val="1"/>
      <w:numFmt w:val="bullet"/>
      <w:lvlText w:val="▪"/>
      <w:lvlJc w:val="left"/>
      <w:pPr>
        <w:ind w:left="2502" w:firstLine="2142"/>
      </w:pPr>
      <w:rPr>
        <w:rFonts w:ascii="Arial" w:eastAsia="Arial" w:hAnsi="Arial" w:cs="Arial"/>
        <w:vertAlign w:val="baseline"/>
      </w:rPr>
    </w:lvl>
    <w:lvl w:ilvl="3">
      <w:start w:val="1"/>
      <w:numFmt w:val="bullet"/>
      <w:lvlText w:val="●"/>
      <w:lvlJc w:val="left"/>
      <w:pPr>
        <w:ind w:left="3222" w:firstLine="2862"/>
      </w:pPr>
      <w:rPr>
        <w:rFonts w:ascii="Arial" w:eastAsia="Arial" w:hAnsi="Arial" w:cs="Arial"/>
        <w:vertAlign w:val="baseline"/>
      </w:rPr>
    </w:lvl>
    <w:lvl w:ilvl="4">
      <w:start w:val="1"/>
      <w:numFmt w:val="bullet"/>
      <w:lvlText w:val="o"/>
      <w:lvlJc w:val="left"/>
      <w:pPr>
        <w:ind w:left="3942" w:firstLine="3582"/>
      </w:pPr>
      <w:rPr>
        <w:rFonts w:ascii="Arial" w:eastAsia="Arial" w:hAnsi="Arial" w:cs="Arial"/>
        <w:vertAlign w:val="baseline"/>
      </w:rPr>
    </w:lvl>
    <w:lvl w:ilvl="5">
      <w:start w:val="1"/>
      <w:numFmt w:val="bullet"/>
      <w:lvlText w:val="▪"/>
      <w:lvlJc w:val="left"/>
      <w:pPr>
        <w:ind w:left="4662" w:firstLine="4302"/>
      </w:pPr>
      <w:rPr>
        <w:rFonts w:ascii="Arial" w:eastAsia="Arial" w:hAnsi="Arial" w:cs="Arial"/>
        <w:vertAlign w:val="baseline"/>
      </w:rPr>
    </w:lvl>
    <w:lvl w:ilvl="6">
      <w:start w:val="1"/>
      <w:numFmt w:val="bullet"/>
      <w:lvlText w:val="●"/>
      <w:lvlJc w:val="left"/>
      <w:pPr>
        <w:ind w:left="5382" w:firstLine="5022"/>
      </w:pPr>
      <w:rPr>
        <w:rFonts w:ascii="Arial" w:eastAsia="Arial" w:hAnsi="Arial" w:cs="Arial"/>
        <w:vertAlign w:val="baseline"/>
      </w:rPr>
    </w:lvl>
    <w:lvl w:ilvl="7">
      <w:start w:val="1"/>
      <w:numFmt w:val="bullet"/>
      <w:lvlText w:val="o"/>
      <w:lvlJc w:val="left"/>
      <w:pPr>
        <w:ind w:left="6102" w:firstLine="5742"/>
      </w:pPr>
      <w:rPr>
        <w:rFonts w:ascii="Arial" w:eastAsia="Arial" w:hAnsi="Arial" w:cs="Arial"/>
        <w:vertAlign w:val="baseline"/>
      </w:rPr>
    </w:lvl>
    <w:lvl w:ilvl="8">
      <w:start w:val="1"/>
      <w:numFmt w:val="bullet"/>
      <w:lvlText w:val="▪"/>
      <w:lvlJc w:val="left"/>
      <w:pPr>
        <w:ind w:left="6822" w:firstLine="6462"/>
      </w:pPr>
      <w:rPr>
        <w:rFonts w:ascii="Arial" w:eastAsia="Arial" w:hAnsi="Arial" w:cs="Arial"/>
        <w:vertAlign w:val="baseline"/>
      </w:rPr>
    </w:lvl>
  </w:abstractNum>
  <w:abstractNum w:abstractNumId="59">
    <w:nsid w:val="5E0C416C"/>
    <w:multiLevelType w:val="multilevel"/>
    <w:tmpl w:val="0D222A3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0">
    <w:nsid w:val="5EB92A36"/>
    <w:multiLevelType w:val="multilevel"/>
    <w:tmpl w:val="118C8F0A"/>
    <w:lvl w:ilvl="0">
      <w:start w:val="1"/>
      <w:numFmt w:val="upp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nsid w:val="5F080DA3"/>
    <w:multiLevelType w:val="multilevel"/>
    <w:tmpl w:val="ABE2A228"/>
    <w:lvl w:ilvl="0">
      <w:start w:val="1"/>
      <w:numFmt w:val="lowerLetter"/>
      <w:lvlText w:val="%1."/>
      <w:lvlJc w:val="left"/>
      <w:pPr>
        <w:ind w:left="360" w:firstLine="0"/>
      </w:pPr>
      <w:rPr>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2">
    <w:nsid w:val="5F82599F"/>
    <w:multiLevelType w:val="multilevel"/>
    <w:tmpl w:val="B6EE409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3">
    <w:nsid w:val="5F9E016B"/>
    <w:multiLevelType w:val="multilevel"/>
    <w:tmpl w:val="060C46DC"/>
    <w:lvl w:ilvl="0">
      <w:start w:val="1"/>
      <w:numFmt w:val="upperLetter"/>
      <w:lvlText w:val="%1."/>
      <w:lvlJc w:val="left"/>
      <w:pPr>
        <w:ind w:left="360" w:firstLine="0"/>
      </w:pPr>
      <w:rPr>
        <w:b/>
        <w:i w:val="0"/>
        <w:color w:val="00000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4">
    <w:nsid w:val="63365CE0"/>
    <w:multiLevelType w:val="multilevel"/>
    <w:tmpl w:val="80A00FCA"/>
    <w:lvl w:ilvl="0">
      <w:start w:val="1"/>
      <w:numFmt w:val="decimal"/>
      <w:lvlText w:val="%1."/>
      <w:lvlJc w:val="left"/>
      <w:pPr>
        <w:ind w:left="360" w:firstLine="0"/>
      </w:pPr>
      <w:rPr>
        <w:b/>
        <w:sz w:val="22"/>
        <w:szCs w:val="22"/>
        <w:vertAlign w:val="baseline"/>
      </w:rPr>
    </w:lvl>
    <w:lvl w:ilvl="1">
      <w:start w:val="1"/>
      <w:numFmt w:val="decimal"/>
      <w:lvlText w:val="%1.%2"/>
      <w:lvlJc w:val="left"/>
      <w:pPr>
        <w:ind w:left="432" w:firstLine="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5">
    <w:nsid w:val="63AE6466"/>
    <w:multiLevelType w:val="multilevel"/>
    <w:tmpl w:val="CC0ED7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nsid w:val="65C0523E"/>
    <w:multiLevelType w:val="multilevel"/>
    <w:tmpl w:val="99A852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nsid w:val="69B45DD3"/>
    <w:multiLevelType w:val="multilevel"/>
    <w:tmpl w:val="539E5214"/>
    <w:lvl w:ilvl="0">
      <w:start w:val="1"/>
      <w:numFmt w:val="upperLetter"/>
      <w:lvlText w:val="%1."/>
      <w:lvlJc w:val="left"/>
      <w:pPr>
        <w:ind w:left="432" w:firstLine="7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nsid w:val="69C876AE"/>
    <w:multiLevelType w:val="multilevel"/>
    <w:tmpl w:val="7FD8042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9">
    <w:nsid w:val="6AEA4EF2"/>
    <w:multiLevelType w:val="multilevel"/>
    <w:tmpl w:val="B7188142"/>
    <w:lvl w:ilvl="0">
      <w:start w:val="1"/>
      <w:numFmt w:val="decimal"/>
      <w:lvlText w:val="%1."/>
      <w:lvlJc w:val="left"/>
      <w:pPr>
        <w:ind w:left="360" w:firstLine="0"/>
      </w:pPr>
      <w:rPr>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0">
    <w:nsid w:val="6BAD2AC6"/>
    <w:multiLevelType w:val="multilevel"/>
    <w:tmpl w:val="3DF09308"/>
    <w:lvl w:ilvl="0">
      <w:start w:val="1"/>
      <w:numFmt w:val="lowerLetter"/>
      <w:lvlText w:val="%1."/>
      <w:lvlJc w:val="left"/>
      <w:pPr>
        <w:ind w:left="360" w:firstLine="0"/>
      </w:pPr>
      <w:rPr>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1">
    <w:nsid w:val="6EAC19C5"/>
    <w:multiLevelType w:val="multilevel"/>
    <w:tmpl w:val="8A5670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nsid w:val="6F4B5C6F"/>
    <w:multiLevelType w:val="multilevel"/>
    <w:tmpl w:val="C82A96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nsid w:val="6FDC1031"/>
    <w:multiLevelType w:val="multilevel"/>
    <w:tmpl w:val="B34E5930"/>
    <w:lvl w:ilvl="0">
      <w:start w:val="1"/>
      <w:numFmt w:val="upperLetter"/>
      <w:lvlText w:val="%1."/>
      <w:lvlJc w:val="left"/>
      <w:pPr>
        <w:ind w:left="432" w:firstLine="7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nsid w:val="710805FF"/>
    <w:multiLevelType w:val="multilevel"/>
    <w:tmpl w:val="93186D4A"/>
    <w:lvl w:ilvl="0">
      <w:start w:val="1"/>
      <w:numFmt w:val="decimal"/>
      <w:lvlText w:val="%1."/>
      <w:lvlJc w:val="left"/>
      <w:pPr>
        <w:ind w:left="1800" w:firstLine="1440"/>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75">
    <w:nsid w:val="7418166B"/>
    <w:multiLevelType w:val="multilevel"/>
    <w:tmpl w:val="9DC893FE"/>
    <w:lvl w:ilvl="0">
      <w:start w:val="1"/>
      <w:numFmt w:val="decimal"/>
      <w:lvlText w:val="%1."/>
      <w:lvlJc w:val="left"/>
      <w:pPr>
        <w:ind w:left="720" w:firstLine="360"/>
      </w:pPr>
      <w:rPr>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6">
    <w:nsid w:val="766439D6"/>
    <w:multiLevelType w:val="multilevel"/>
    <w:tmpl w:val="2C5C09F8"/>
    <w:lvl w:ilvl="0">
      <w:start w:val="1"/>
      <w:numFmt w:val="lowerLetter"/>
      <w:lvlText w:val="%1."/>
      <w:lvlJc w:val="left"/>
      <w:pPr>
        <w:ind w:left="720" w:firstLine="360"/>
      </w:pPr>
      <w:rPr>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7">
    <w:nsid w:val="78274339"/>
    <w:multiLevelType w:val="multilevel"/>
    <w:tmpl w:val="23FC02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nsid w:val="786F1378"/>
    <w:multiLevelType w:val="multilevel"/>
    <w:tmpl w:val="30A8EF30"/>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9">
    <w:nsid w:val="78812E62"/>
    <w:multiLevelType w:val="multilevel"/>
    <w:tmpl w:val="312A8C72"/>
    <w:lvl w:ilvl="0">
      <w:start w:val="1"/>
      <w:numFmt w:val="decimal"/>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0">
    <w:nsid w:val="794239AD"/>
    <w:multiLevelType w:val="hybridMultilevel"/>
    <w:tmpl w:val="A712FB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9D073B3"/>
    <w:multiLevelType w:val="multilevel"/>
    <w:tmpl w:val="C9E048B0"/>
    <w:lvl w:ilvl="0">
      <w:start w:val="1"/>
      <w:numFmt w:val="lowerLetter"/>
      <w:lvlText w:val="%1."/>
      <w:lvlJc w:val="left"/>
      <w:pPr>
        <w:ind w:left="432" w:firstLine="72"/>
      </w:pPr>
      <w:rPr>
        <w:vertAlign w:val="baseline"/>
      </w:rPr>
    </w:lvl>
    <w:lvl w:ilvl="1">
      <w:start w:val="1"/>
      <w:numFmt w:val="lowerLetter"/>
      <w:lvlText w:val="%2."/>
      <w:lvlJc w:val="left"/>
      <w:pPr>
        <w:ind w:left="1152" w:firstLine="792"/>
      </w:pPr>
      <w:rPr>
        <w:vertAlign w:val="baseline"/>
      </w:rPr>
    </w:lvl>
    <w:lvl w:ilvl="2">
      <w:start w:val="1"/>
      <w:numFmt w:val="lowerRoman"/>
      <w:lvlText w:val="%3."/>
      <w:lvlJc w:val="right"/>
      <w:pPr>
        <w:ind w:left="1872" w:firstLine="1692"/>
      </w:pPr>
      <w:rPr>
        <w:vertAlign w:val="baseline"/>
      </w:rPr>
    </w:lvl>
    <w:lvl w:ilvl="3">
      <w:start w:val="1"/>
      <w:numFmt w:val="decimal"/>
      <w:lvlText w:val="%4."/>
      <w:lvlJc w:val="left"/>
      <w:pPr>
        <w:ind w:left="2592" w:firstLine="2232"/>
      </w:pPr>
      <w:rPr>
        <w:vertAlign w:val="baseline"/>
      </w:rPr>
    </w:lvl>
    <w:lvl w:ilvl="4">
      <w:start w:val="1"/>
      <w:numFmt w:val="lowerLetter"/>
      <w:lvlText w:val="%5."/>
      <w:lvlJc w:val="left"/>
      <w:pPr>
        <w:ind w:left="3312" w:firstLine="2952"/>
      </w:pPr>
      <w:rPr>
        <w:vertAlign w:val="baseline"/>
      </w:rPr>
    </w:lvl>
    <w:lvl w:ilvl="5">
      <w:start w:val="1"/>
      <w:numFmt w:val="lowerRoman"/>
      <w:lvlText w:val="%6."/>
      <w:lvlJc w:val="right"/>
      <w:pPr>
        <w:ind w:left="4032" w:firstLine="3852"/>
      </w:pPr>
      <w:rPr>
        <w:vertAlign w:val="baseline"/>
      </w:rPr>
    </w:lvl>
    <w:lvl w:ilvl="6">
      <w:start w:val="1"/>
      <w:numFmt w:val="decimal"/>
      <w:lvlText w:val="%7."/>
      <w:lvlJc w:val="left"/>
      <w:pPr>
        <w:ind w:left="4752" w:firstLine="4392"/>
      </w:pPr>
      <w:rPr>
        <w:vertAlign w:val="baseline"/>
      </w:rPr>
    </w:lvl>
    <w:lvl w:ilvl="7">
      <w:start w:val="1"/>
      <w:numFmt w:val="lowerLetter"/>
      <w:lvlText w:val="%8."/>
      <w:lvlJc w:val="left"/>
      <w:pPr>
        <w:ind w:left="5472" w:firstLine="5112"/>
      </w:pPr>
      <w:rPr>
        <w:vertAlign w:val="baseline"/>
      </w:rPr>
    </w:lvl>
    <w:lvl w:ilvl="8">
      <w:start w:val="1"/>
      <w:numFmt w:val="lowerRoman"/>
      <w:lvlText w:val="%9."/>
      <w:lvlJc w:val="right"/>
      <w:pPr>
        <w:ind w:left="6192" w:firstLine="6012"/>
      </w:pPr>
      <w:rPr>
        <w:vertAlign w:val="baseline"/>
      </w:rPr>
    </w:lvl>
  </w:abstractNum>
  <w:abstractNum w:abstractNumId="82">
    <w:nsid w:val="7BD732C0"/>
    <w:multiLevelType w:val="multilevel"/>
    <w:tmpl w:val="37A06BB8"/>
    <w:lvl w:ilvl="0">
      <w:start w:val="1"/>
      <w:numFmt w:val="decimal"/>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3">
    <w:nsid w:val="7C145832"/>
    <w:multiLevelType w:val="multilevel"/>
    <w:tmpl w:val="A00466C0"/>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4">
    <w:nsid w:val="7EEB4B9F"/>
    <w:multiLevelType w:val="multilevel"/>
    <w:tmpl w:val="9430592C"/>
    <w:lvl w:ilvl="0">
      <w:start w:val="1"/>
      <w:numFmt w:val="lowerLetter"/>
      <w:lvlText w:val="%1."/>
      <w:lvlJc w:val="left"/>
      <w:pPr>
        <w:ind w:left="360" w:firstLine="0"/>
      </w:pPr>
      <w:rPr>
        <w:i w:val="0"/>
        <w:color w:val="000000"/>
        <w:vertAlign w:val="baseline"/>
      </w:rPr>
    </w:lvl>
    <w:lvl w:ilvl="1">
      <w:start w:val="1"/>
      <w:numFmt w:val="lowerRoman"/>
      <w:lvlText w:val="%2."/>
      <w:lvlJc w:val="right"/>
      <w:pPr>
        <w:ind w:left="1080" w:firstLine="720"/>
      </w:pPr>
      <w:rPr>
        <w:vertAlign w:val="baseline"/>
      </w:rPr>
    </w:lvl>
    <w:lvl w:ilvl="2">
      <w:start w:val="1"/>
      <w:numFmt w:val="upp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5">
    <w:nsid w:val="7FD31913"/>
    <w:multiLevelType w:val="multilevel"/>
    <w:tmpl w:val="45729B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4"/>
  </w:num>
  <w:num w:numId="2">
    <w:abstractNumId w:val="5"/>
  </w:num>
  <w:num w:numId="3">
    <w:abstractNumId w:val="68"/>
  </w:num>
  <w:num w:numId="4">
    <w:abstractNumId w:val="51"/>
  </w:num>
  <w:num w:numId="5">
    <w:abstractNumId w:val="20"/>
  </w:num>
  <w:num w:numId="6">
    <w:abstractNumId w:val="10"/>
  </w:num>
  <w:num w:numId="7">
    <w:abstractNumId w:val="12"/>
  </w:num>
  <w:num w:numId="8">
    <w:abstractNumId w:val="64"/>
  </w:num>
  <w:num w:numId="9">
    <w:abstractNumId w:val="2"/>
  </w:num>
  <w:num w:numId="10">
    <w:abstractNumId w:val="48"/>
  </w:num>
  <w:num w:numId="11">
    <w:abstractNumId w:val="83"/>
  </w:num>
  <w:num w:numId="12">
    <w:abstractNumId w:val="36"/>
  </w:num>
  <w:num w:numId="13">
    <w:abstractNumId w:val="15"/>
  </w:num>
  <w:num w:numId="14">
    <w:abstractNumId w:val="74"/>
  </w:num>
  <w:num w:numId="15">
    <w:abstractNumId w:val="19"/>
  </w:num>
  <w:num w:numId="16">
    <w:abstractNumId w:val="18"/>
  </w:num>
  <w:num w:numId="17">
    <w:abstractNumId w:val="54"/>
  </w:num>
  <w:num w:numId="18">
    <w:abstractNumId w:val="63"/>
  </w:num>
  <w:num w:numId="19">
    <w:abstractNumId w:val="70"/>
  </w:num>
  <w:num w:numId="20">
    <w:abstractNumId w:val="17"/>
  </w:num>
  <w:num w:numId="21">
    <w:abstractNumId w:val="35"/>
  </w:num>
  <w:num w:numId="22">
    <w:abstractNumId w:val="69"/>
  </w:num>
  <w:num w:numId="23">
    <w:abstractNumId w:val="30"/>
  </w:num>
  <w:num w:numId="24">
    <w:abstractNumId w:val="31"/>
  </w:num>
  <w:num w:numId="25">
    <w:abstractNumId w:val="55"/>
  </w:num>
  <w:num w:numId="26">
    <w:abstractNumId w:val="8"/>
  </w:num>
  <w:num w:numId="27">
    <w:abstractNumId w:val="56"/>
  </w:num>
  <w:num w:numId="28">
    <w:abstractNumId w:val="39"/>
  </w:num>
  <w:num w:numId="29">
    <w:abstractNumId w:val="16"/>
  </w:num>
  <w:num w:numId="30">
    <w:abstractNumId w:val="60"/>
  </w:num>
  <w:num w:numId="31">
    <w:abstractNumId w:val="71"/>
  </w:num>
  <w:num w:numId="32">
    <w:abstractNumId w:val="49"/>
  </w:num>
  <w:num w:numId="33">
    <w:abstractNumId w:val="65"/>
  </w:num>
  <w:num w:numId="34">
    <w:abstractNumId w:val="46"/>
  </w:num>
  <w:num w:numId="35">
    <w:abstractNumId w:val="77"/>
  </w:num>
  <w:num w:numId="36">
    <w:abstractNumId w:val="37"/>
  </w:num>
  <w:num w:numId="37">
    <w:abstractNumId w:val="41"/>
  </w:num>
  <w:num w:numId="38">
    <w:abstractNumId w:val="38"/>
  </w:num>
  <w:num w:numId="39">
    <w:abstractNumId w:val="27"/>
  </w:num>
  <w:num w:numId="40">
    <w:abstractNumId w:val="24"/>
  </w:num>
  <w:num w:numId="41">
    <w:abstractNumId w:val="66"/>
  </w:num>
  <w:num w:numId="42">
    <w:abstractNumId w:val="28"/>
  </w:num>
  <w:num w:numId="43">
    <w:abstractNumId w:val="22"/>
  </w:num>
  <w:num w:numId="44">
    <w:abstractNumId w:val="47"/>
  </w:num>
  <w:num w:numId="45">
    <w:abstractNumId w:val="4"/>
  </w:num>
  <w:num w:numId="46">
    <w:abstractNumId w:val="3"/>
  </w:num>
  <w:num w:numId="47">
    <w:abstractNumId w:val="25"/>
  </w:num>
  <w:num w:numId="48">
    <w:abstractNumId w:val="67"/>
  </w:num>
  <w:num w:numId="49">
    <w:abstractNumId w:val="14"/>
  </w:num>
  <w:num w:numId="50">
    <w:abstractNumId w:val="11"/>
  </w:num>
  <w:num w:numId="51">
    <w:abstractNumId w:val="23"/>
  </w:num>
  <w:num w:numId="52">
    <w:abstractNumId w:val="42"/>
  </w:num>
  <w:num w:numId="53">
    <w:abstractNumId w:val="73"/>
  </w:num>
  <w:num w:numId="54">
    <w:abstractNumId w:val="1"/>
  </w:num>
  <w:num w:numId="55">
    <w:abstractNumId w:val="61"/>
  </w:num>
  <w:num w:numId="56">
    <w:abstractNumId w:val="32"/>
  </w:num>
  <w:num w:numId="57">
    <w:abstractNumId w:val="82"/>
  </w:num>
  <w:num w:numId="58">
    <w:abstractNumId w:val="79"/>
  </w:num>
  <w:num w:numId="59">
    <w:abstractNumId w:val="40"/>
  </w:num>
  <w:num w:numId="60">
    <w:abstractNumId w:val="9"/>
  </w:num>
  <w:num w:numId="61">
    <w:abstractNumId w:val="58"/>
  </w:num>
  <w:num w:numId="62">
    <w:abstractNumId w:val="43"/>
  </w:num>
  <w:num w:numId="63">
    <w:abstractNumId w:val="7"/>
  </w:num>
  <w:num w:numId="64">
    <w:abstractNumId w:val="33"/>
  </w:num>
  <w:num w:numId="65">
    <w:abstractNumId w:val="62"/>
  </w:num>
  <w:num w:numId="66">
    <w:abstractNumId w:val="45"/>
  </w:num>
  <w:num w:numId="67">
    <w:abstractNumId w:val="29"/>
  </w:num>
  <w:num w:numId="68">
    <w:abstractNumId w:val="0"/>
  </w:num>
  <w:num w:numId="69">
    <w:abstractNumId w:val="6"/>
  </w:num>
  <w:num w:numId="70">
    <w:abstractNumId w:val="52"/>
  </w:num>
  <w:num w:numId="71">
    <w:abstractNumId w:val="26"/>
  </w:num>
  <w:num w:numId="72">
    <w:abstractNumId w:val="81"/>
  </w:num>
  <w:num w:numId="73">
    <w:abstractNumId w:val="72"/>
  </w:num>
  <w:num w:numId="74">
    <w:abstractNumId w:val="85"/>
  </w:num>
  <w:num w:numId="75">
    <w:abstractNumId w:val="84"/>
  </w:num>
  <w:num w:numId="76">
    <w:abstractNumId w:val="21"/>
  </w:num>
  <w:num w:numId="77">
    <w:abstractNumId w:val="75"/>
  </w:num>
  <w:num w:numId="78">
    <w:abstractNumId w:val="78"/>
  </w:num>
  <w:num w:numId="79">
    <w:abstractNumId w:val="53"/>
  </w:num>
  <w:num w:numId="80">
    <w:abstractNumId w:val="76"/>
  </w:num>
  <w:num w:numId="81">
    <w:abstractNumId w:val="13"/>
  </w:num>
  <w:num w:numId="82">
    <w:abstractNumId w:val="57"/>
  </w:num>
  <w:num w:numId="83">
    <w:abstractNumId w:val="50"/>
  </w:num>
  <w:num w:numId="84">
    <w:abstractNumId w:val="80"/>
  </w:num>
  <w:num w:numId="85">
    <w:abstractNumId w:val="59"/>
  </w:num>
  <w:num w:numId="86">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42B"/>
    <w:rsid w:val="0002336A"/>
    <w:rsid w:val="00037EBC"/>
    <w:rsid w:val="00051E1C"/>
    <w:rsid w:val="0005797F"/>
    <w:rsid w:val="000664F9"/>
    <w:rsid w:val="00067044"/>
    <w:rsid w:val="0009750B"/>
    <w:rsid w:val="00101365"/>
    <w:rsid w:val="00140D36"/>
    <w:rsid w:val="001805F8"/>
    <w:rsid w:val="001C4925"/>
    <w:rsid w:val="00207AC2"/>
    <w:rsid w:val="00261132"/>
    <w:rsid w:val="002A74CE"/>
    <w:rsid w:val="002D6E28"/>
    <w:rsid w:val="003B1536"/>
    <w:rsid w:val="00407FF7"/>
    <w:rsid w:val="00414673"/>
    <w:rsid w:val="00445005"/>
    <w:rsid w:val="0049310B"/>
    <w:rsid w:val="004E54C9"/>
    <w:rsid w:val="00516D6A"/>
    <w:rsid w:val="00584861"/>
    <w:rsid w:val="005A2C28"/>
    <w:rsid w:val="005B0B2E"/>
    <w:rsid w:val="005D30E2"/>
    <w:rsid w:val="005D68A6"/>
    <w:rsid w:val="006004D9"/>
    <w:rsid w:val="00663A08"/>
    <w:rsid w:val="00690301"/>
    <w:rsid w:val="00691DB2"/>
    <w:rsid w:val="006B342B"/>
    <w:rsid w:val="006D245A"/>
    <w:rsid w:val="006E03EB"/>
    <w:rsid w:val="0071077F"/>
    <w:rsid w:val="00711DFD"/>
    <w:rsid w:val="00730120"/>
    <w:rsid w:val="007913DD"/>
    <w:rsid w:val="007A56EB"/>
    <w:rsid w:val="007C43C3"/>
    <w:rsid w:val="00801590"/>
    <w:rsid w:val="0082003F"/>
    <w:rsid w:val="008A0735"/>
    <w:rsid w:val="008D52A5"/>
    <w:rsid w:val="008F4828"/>
    <w:rsid w:val="00945F19"/>
    <w:rsid w:val="00972701"/>
    <w:rsid w:val="00995F32"/>
    <w:rsid w:val="009B54BD"/>
    <w:rsid w:val="009D71DD"/>
    <w:rsid w:val="00A000DB"/>
    <w:rsid w:val="00A01DE9"/>
    <w:rsid w:val="00B030B4"/>
    <w:rsid w:val="00B67DF2"/>
    <w:rsid w:val="00C205F4"/>
    <w:rsid w:val="00C95FD0"/>
    <w:rsid w:val="00D1199E"/>
    <w:rsid w:val="00DA5DE5"/>
    <w:rsid w:val="00E00292"/>
    <w:rsid w:val="00E01EE5"/>
    <w:rsid w:val="00E6370D"/>
    <w:rsid w:val="00E65BC9"/>
    <w:rsid w:val="00EB592E"/>
    <w:rsid w:val="00F105AF"/>
    <w:rsid w:val="00F61294"/>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ind w:left="720"/>
      <w:jc w:val="center"/>
      <w:outlineLvl w:val="2"/>
    </w:pPr>
    <w:rPr>
      <w:b/>
      <w:u w:val="single"/>
    </w:rPr>
  </w:style>
  <w:style w:type="paragraph" w:styleId="Heading4">
    <w:name w:val="heading 4"/>
    <w:basedOn w:val="Normal"/>
    <w:next w:val="Normal"/>
    <w:pPr>
      <w:keepNext/>
      <w:ind w:left="864" w:hanging="864"/>
      <w:jc w:val="center"/>
      <w:outlineLvl w:val="3"/>
    </w:pPr>
    <w:rPr>
      <w:u w:val="single"/>
    </w:rPr>
  </w:style>
  <w:style w:type="paragraph" w:styleId="Heading5">
    <w:name w:val="heading 5"/>
    <w:basedOn w:val="Normal"/>
    <w:next w:val="Normal"/>
    <w:pPr>
      <w:keepNext/>
      <w:ind w:left="1008" w:hanging="1008"/>
      <w:jc w:val="center"/>
      <w:outlineLvl w:val="4"/>
    </w:pPr>
    <w:rPr>
      <w:b/>
      <w:sz w:val="28"/>
      <w:szCs w:val="28"/>
    </w:rPr>
  </w:style>
  <w:style w:type="paragraph" w:styleId="Heading6">
    <w:name w:val="heading 6"/>
    <w:basedOn w:val="Normal"/>
    <w:next w:val="Normal"/>
    <w:pPr>
      <w:keepNext/>
      <w:ind w:left="1152" w:hanging="1152"/>
      <w:jc w:val="center"/>
      <w:outlineLvl w:val="5"/>
    </w:pPr>
    <w:rPr>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207AC2"/>
    <w:pPr>
      <w:tabs>
        <w:tab w:val="center" w:pos="4680"/>
        <w:tab w:val="right" w:pos="9360"/>
      </w:tabs>
    </w:pPr>
  </w:style>
  <w:style w:type="character" w:customStyle="1" w:styleId="HeaderChar">
    <w:name w:val="Header Char"/>
    <w:basedOn w:val="DefaultParagraphFont"/>
    <w:link w:val="Header"/>
    <w:uiPriority w:val="99"/>
    <w:rsid w:val="00207AC2"/>
  </w:style>
  <w:style w:type="paragraph" w:styleId="Footer">
    <w:name w:val="footer"/>
    <w:basedOn w:val="Normal"/>
    <w:link w:val="FooterChar"/>
    <w:uiPriority w:val="99"/>
    <w:unhideWhenUsed/>
    <w:rsid w:val="00207AC2"/>
    <w:pPr>
      <w:tabs>
        <w:tab w:val="center" w:pos="4680"/>
        <w:tab w:val="right" w:pos="9360"/>
      </w:tabs>
    </w:pPr>
  </w:style>
  <w:style w:type="character" w:customStyle="1" w:styleId="FooterChar">
    <w:name w:val="Footer Char"/>
    <w:basedOn w:val="DefaultParagraphFont"/>
    <w:link w:val="Footer"/>
    <w:uiPriority w:val="99"/>
    <w:rsid w:val="00207AC2"/>
  </w:style>
  <w:style w:type="character" w:styleId="Hyperlink">
    <w:name w:val="Hyperlink"/>
    <w:basedOn w:val="DefaultParagraphFont"/>
    <w:uiPriority w:val="99"/>
    <w:unhideWhenUsed/>
    <w:rsid w:val="006004D9"/>
    <w:rPr>
      <w:color w:val="0000FF" w:themeColor="hyperlink"/>
      <w:u w:val="single"/>
    </w:rPr>
  </w:style>
  <w:style w:type="paragraph" w:styleId="ListParagraph">
    <w:name w:val="List Paragraph"/>
    <w:basedOn w:val="Normal"/>
    <w:uiPriority w:val="34"/>
    <w:qFormat/>
    <w:rsid w:val="00A01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ind w:left="720"/>
      <w:jc w:val="center"/>
      <w:outlineLvl w:val="2"/>
    </w:pPr>
    <w:rPr>
      <w:b/>
      <w:u w:val="single"/>
    </w:rPr>
  </w:style>
  <w:style w:type="paragraph" w:styleId="Heading4">
    <w:name w:val="heading 4"/>
    <w:basedOn w:val="Normal"/>
    <w:next w:val="Normal"/>
    <w:pPr>
      <w:keepNext/>
      <w:ind w:left="864" w:hanging="864"/>
      <w:jc w:val="center"/>
      <w:outlineLvl w:val="3"/>
    </w:pPr>
    <w:rPr>
      <w:u w:val="single"/>
    </w:rPr>
  </w:style>
  <w:style w:type="paragraph" w:styleId="Heading5">
    <w:name w:val="heading 5"/>
    <w:basedOn w:val="Normal"/>
    <w:next w:val="Normal"/>
    <w:pPr>
      <w:keepNext/>
      <w:ind w:left="1008" w:hanging="1008"/>
      <w:jc w:val="center"/>
      <w:outlineLvl w:val="4"/>
    </w:pPr>
    <w:rPr>
      <w:b/>
      <w:sz w:val="28"/>
      <w:szCs w:val="28"/>
    </w:rPr>
  </w:style>
  <w:style w:type="paragraph" w:styleId="Heading6">
    <w:name w:val="heading 6"/>
    <w:basedOn w:val="Normal"/>
    <w:next w:val="Normal"/>
    <w:pPr>
      <w:keepNext/>
      <w:ind w:left="1152" w:hanging="1152"/>
      <w:jc w:val="center"/>
      <w:outlineLvl w:val="5"/>
    </w:pPr>
    <w:rPr>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207AC2"/>
    <w:pPr>
      <w:tabs>
        <w:tab w:val="center" w:pos="4680"/>
        <w:tab w:val="right" w:pos="9360"/>
      </w:tabs>
    </w:pPr>
  </w:style>
  <w:style w:type="character" w:customStyle="1" w:styleId="HeaderChar">
    <w:name w:val="Header Char"/>
    <w:basedOn w:val="DefaultParagraphFont"/>
    <w:link w:val="Header"/>
    <w:uiPriority w:val="99"/>
    <w:rsid w:val="00207AC2"/>
  </w:style>
  <w:style w:type="paragraph" w:styleId="Footer">
    <w:name w:val="footer"/>
    <w:basedOn w:val="Normal"/>
    <w:link w:val="FooterChar"/>
    <w:uiPriority w:val="99"/>
    <w:unhideWhenUsed/>
    <w:rsid w:val="00207AC2"/>
    <w:pPr>
      <w:tabs>
        <w:tab w:val="center" w:pos="4680"/>
        <w:tab w:val="right" w:pos="9360"/>
      </w:tabs>
    </w:pPr>
  </w:style>
  <w:style w:type="character" w:customStyle="1" w:styleId="FooterChar">
    <w:name w:val="Footer Char"/>
    <w:basedOn w:val="DefaultParagraphFont"/>
    <w:link w:val="Footer"/>
    <w:uiPriority w:val="99"/>
    <w:rsid w:val="00207AC2"/>
  </w:style>
  <w:style w:type="character" w:styleId="Hyperlink">
    <w:name w:val="Hyperlink"/>
    <w:basedOn w:val="DefaultParagraphFont"/>
    <w:uiPriority w:val="99"/>
    <w:unhideWhenUsed/>
    <w:rsid w:val="006004D9"/>
    <w:rPr>
      <w:color w:val="0000FF" w:themeColor="hyperlink"/>
      <w:u w:val="single"/>
    </w:rPr>
  </w:style>
  <w:style w:type="paragraph" w:styleId="ListParagraph">
    <w:name w:val="List Paragraph"/>
    <w:basedOn w:val="Normal"/>
    <w:uiPriority w:val="34"/>
    <w:qFormat/>
    <w:rsid w:val="00A01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rif.Hamm@Maryland.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5D1A1-01E9-46D0-A894-FC991CD20FF2}"/>
</file>

<file path=customXml/itemProps2.xml><?xml version="1.0" encoding="utf-8"?>
<ds:datastoreItem xmlns:ds="http://schemas.openxmlformats.org/officeDocument/2006/customXml" ds:itemID="{66D36A53-6459-42B3-AE88-F16C2E4ACD5A}"/>
</file>

<file path=customXml/itemProps3.xml><?xml version="1.0" encoding="utf-8"?>
<ds:datastoreItem xmlns:ds="http://schemas.openxmlformats.org/officeDocument/2006/customXml" ds:itemID="{10C95D41-65C1-47CE-A471-92ED955842A7}"/>
</file>

<file path=docProps/app.xml><?xml version="1.0" encoding="utf-8"?>
<Properties xmlns="http://schemas.openxmlformats.org/officeDocument/2006/extended-properties" xmlns:vt="http://schemas.openxmlformats.org/officeDocument/2006/docPropsVTypes">
  <Template>Normal</Template>
  <TotalTime>1</TotalTime>
  <Pages>22</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Larif Hamm</dc:creator>
  <cp:lastModifiedBy>Darlene Young</cp:lastModifiedBy>
  <cp:revision>2</cp:revision>
  <dcterms:created xsi:type="dcterms:W3CDTF">2017-05-30T17:58:00Z</dcterms:created>
  <dcterms:modified xsi:type="dcterms:W3CDTF">2017-05-30T17:58:00Z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